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18" w:rsidRPr="00295FFA" w:rsidRDefault="00AB6018" w:rsidP="00AB6018">
      <w:pPr>
        <w:spacing w:after="0" w:line="240" w:lineRule="auto"/>
        <w:rPr>
          <w:rFonts w:ascii="Arial" w:hAnsi="Arial" w:cs="Arial"/>
        </w:rPr>
      </w:pPr>
      <w:bookmarkStart w:id="0" w:name="_GoBack"/>
      <w:bookmarkEnd w:id="0"/>
      <w:r w:rsidRPr="00295FFA">
        <w:rPr>
          <w:rFonts w:ascii="Arial" w:hAnsi="Arial" w:cs="Arial"/>
          <w:b/>
          <w:noProof/>
          <w:lang w:eastAsia="es-AR"/>
        </w:rPr>
        <w:drawing>
          <wp:inline distT="0" distB="0" distL="0" distR="0" wp14:anchorId="644E543E" wp14:editId="2C02C8A8">
            <wp:extent cx="2790825" cy="857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857250"/>
                    </a:xfrm>
                    <a:prstGeom prst="rect">
                      <a:avLst/>
                    </a:prstGeom>
                    <a:noFill/>
                    <a:ln>
                      <a:noFill/>
                    </a:ln>
                  </pic:spPr>
                </pic:pic>
              </a:graphicData>
            </a:graphic>
          </wp:inline>
        </w:drawing>
      </w:r>
    </w:p>
    <w:p w:rsidR="00AB6018" w:rsidRPr="00295FFA" w:rsidRDefault="00AB6018" w:rsidP="00AB6018">
      <w:pPr>
        <w:pBdr>
          <w:top w:val="single" w:sz="4" w:space="1" w:color="auto"/>
          <w:left w:val="single" w:sz="4" w:space="4" w:color="auto"/>
          <w:bottom w:val="single" w:sz="4" w:space="5" w:color="auto"/>
          <w:right w:val="single" w:sz="4" w:space="4" w:color="auto"/>
        </w:pBdr>
        <w:spacing w:after="0" w:line="240" w:lineRule="auto"/>
        <w:jc w:val="center"/>
        <w:rPr>
          <w:rFonts w:ascii="Arial" w:hAnsi="Arial" w:cs="Arial"/>
          <w:b/>
        </w:rPr>
      </w:pPr>
      <w:r>
        <w:rPr>
          <w:rFonts w:ascii="Arial" w:hAnsi="Arial" w:cs="Arial"/>
          <w:b/>
        </w:rPr>
        <w:t xml:space="preserve">Profesorado de Educación Especial </w:t>
      </w:r>
      <w:r w:rsidR="00AF31E3">
        <w:rPr>
          <w:rFonts w:ascii="Arial" w:hAnsi="Arial" w:cs="Arial"/>
          <w:b/>
        </w:rPr>
        <w:t>en Discapacidad Intelectual</w:t>
      </w:r>
    </w:p>
    <w:p w:rsidR="00AB6018" w:rsidRPr="00CA518F" w:rsidRDefault="00AB6018" w:rsidP="00AB6018">
      <w:pPr>
        <w:spacing w:after="0" w:line="240" w:lineRule="auto"/>
        <w:jc w:val="both"/>
        <w:rPr>
          <w:rFonts w:ascii="Arial" w:hAnsi="Arial" w:cs="Arial"/>
          <w:b/>
          <w:sz w:val="24"/>
          <w:szCs w:val="24"/>
          <w:u w:val="single"/>
        </w:rPr>
      </w:pPr>
    </w:p>
    <w:p w:rsidR="00AB6018" w:rsidRPr="00CA518F" w:rsidRDefault="00AB6018" w:rsidP="00AB6018">
      <w:pPr>
        <w:spacing w:after="0" w:line="240" w:lineRule="auto"/>
        <w:jc w:val="both"/>
        <w:rPr>
          <w:rFonts w:ascii="Arial" w:hAnsi="Arial" w:cs="Arial"/>
          <w:b/>
          <w:sz w:val="24"/>
          <w:szCs w:val="24"/>
          <w:u w:val="single"/>
        </w:rPr>
      </w:pPr>
      <w:r w:rsidRPr="00CA518F">
        <w:rPr>
          <w:rFonts w:ascii="Arial" w:hAnsi="Arial" w:cs="Arial"/>
          <w:b/>
          <w:sz w:val="24"/>
          <w:szCs w:val="24"/>
          <w:u w:val="single"/>
        </w:rPr>
        <w:t>Campo de la Formación General</w:t>
      </w:r>
    </w:p>
    <w:p w:rsidR="00AB6018" w:rsidRPr="00CA518F" w:rsidRDefault="00AB6018" w:rsidP="00AB6018">
      <w:pPr>
        <w:spacing w:after="0" w:line="240" w:lineRule="auto"/>
        <w:jc w:val="both"/>
        <w:rPr>
          <w:rFonts w:ascii="Arial" w:hAnsi="Arial" w:cs="Arial"/>
          <w:b/>
          <w:sz w:val="24"/>
          <w:szCs w:val="24"/>
        </w:rPr>
      </w:pPr>
      <w:r w:rsidRPr="00CA518F">
        <w:rPr>
          <w:rFonts w:ascii="Arial" w:hAnsi="Arial" w:cs="Arial"/>
          <w:b/>
          <w:sz w:val="24"/>
          <w:szCs w:val="24"/>
          <w:u w:val="single"/>
        </w:rPr>
        <w:t>Unidad Curricular</w:t>
      </w:r>
      <w:r w:rsidRPr="00CA518F">
        <w:rPr>
          <w:rFonts w:ascii="Arial" w:hAnsi="Arial" w:cs="Arial"/>
          <w:b/>
          <w:sz w:val="24"/>
          <w:szCs w:val="24"/>
        </w:rPr>
        <w:t>: Pedagogía</w:t>
      </w:r>
    </w:p>
    <w:p w:rsidR="00AB6018" w:rsidRPr="00CA518F" w:rsidRDefault="00AB6018" w:rsidP="00AB6018">
      <w:pPr>
        <w:spacing w:after="0" w:line="240" w:lineRule="auto"/>
        <w:jc w:val="both"/>
        <w:rPr>
          <w:rFonts w:ascii="Arial" w:hAnsi="Arial" w:cs="Arial"/>
          <w:b/>
          <w:sz w:val="24"/>
          <w:szCs w:val="24"/>
        </w:rPr>
      </w:pPr>
      <w:r w:rsidRPr="00CA518F">
        <w:rPr>
          <w:rFonts w:ascii="Arial" w:hAnsi="Arial" w:cs="Arial"/>
          <w:b/>
          <w:sz w:val="24"/>
          <w:szCs w:val="24"/>
          <w:u w:val="single"/>
        </w:rPr>
        <w:t>Año de cursado</w:t>
      </w:r>
      <w:r w:rsidRPr="00CA518F">
        <w:rPr>
          <w:rFonts w:ascii="Arial" w:hAnsi="Arial" w:cs="Arial"/>
          <w:b/>
          <w:sz w:val="24"/>
          <w:szCs w:val="24"/>
        </w:rPr>
        <w:t xml:space="preserve">: 1ero. </w:t>
      </w:r>
    </w:p>
    <w:p w:rsidR="00AB6018" w:rsidRPr="00CA518F" w:rsidRDefault="00AB6018" w:rsidP="00AB6018">
      <w:pPr>
        <w:spacing w:after="0" w:line="240" w:lineRule="auto"/>
        <w:jc w:val="both"/>
        <w:rPr>
          <w:rFonts w:ascii="Arial" w:hAnsi="Arial" w:cs="Arial"/>
          <w:b/>
          <w:sz w:val="24"/>
          <w:szCs w:val="24"/>
        </w:rPr>
      </w:pPr>
      <w:r w:rsidRPr="00CA518F">
        <w:rPr>
          <w:rFonts w:ascii="Arial" w:hAnsi="Arial" w:cs="Arial"/>
          <w:b/>
          <w:sz w:val="24"/>
          <w:szCs w:val="24"/>
          <w:u w:val="single"/>
        </w:rPr>
        <w:t>Formato</w:t>
      </w:r>
      <w:r w:rsidRPr="00CA518F">
        <w:rPr>
          <w:rFonts w:ascii="Arial" w:hAnsi="Arial" w:cs="Arial"/>
          <w:b/>
          <w:sz w:val="24"/>
          <w:szCs w:val="24"/>
        </w:rPr>
        <w:t>: Asignatura</w:t>
      </w:r>
    </w:p>
    <w:p w:rsidR="00AB6018" w:rsidRPr="00CA518F" w:rsidRDefault="00AB6018" w:rsidP="00AB6018">
      <w:pPr>
        <w:spacing w:after="0" w:line="240" w:lineRule="auto"/>
        <w:jc w:val="both"/>
        <w:rPr>
          <w:rFonts w:ascii="Arial" w:hAnsi="Arial" w:cs="Arial"/>
          <w:b/>
          <w:sz w:val="24"/>
          <w:szCs w:val="24"/>
        </w:rPr>
      </w:pPr>
      <w:r w:rsidRPr="00CA518F">
        <w:rPr>
          <w:rFonts w:ascii="Arial" w:hAnsi="Arial" w:cs="Arial"/>
          <w:b/>
          <w:sz w:val="24"/>
          <w:szCs w:val="24"/>
          <w:u w:val="single"/>
        </w:rPr>
        <w:t>Año académico</w:t>
      </w:r>
      <w:r>
        <w:rPr>
          <w:rFonts w:ascii="Arial" w:hAnsi="Arial" w:cs="Arial"/>
          <w:b/>
          <w:sz w:val="24"/>
          <w:szCs w:val="24"/>
        </w:rPr>
        <w:t xml:space="preserve"> 2019</w:t>
      </w:r>
    </w:p>
    <w:p w:rsidR="00AB6018" w:rsidRPr="00CA518F" w:rsidRDefault="00AB6018" w:rsidP="00AB6018">
      <w:pPr>
        <w:spacing w:after="0" w:line="240" w:lineRule="auto"/>
        <w:jc w:val="both"/>
        <w:rPr>
          <w:rFonts w:ascii="Arial" w:hAnsi="Arial" w:cs="Arial"/>
          <w:b/>
          <w:sz w:val="24"/>
          <w:szCs w:val="24"/>
        </w:rPr>
      </w:pPr>
      <w:r w:rsidRPr="00CA518F">
        <w:rPr>
          <w:rFonts w:ascii="Arial" w:hAnsi="Arial" w:cs="Arial"/>
          <w:b/>
          <w:sz w:val="24"/>
          <w:szCs w:val="24"/>
          <w:u w:val="single"/>
        </w:rPr>
        <w:t>Régimen de Cursado:</w:t>
      </w:r>
      <w:r w:rsidRPr="00CA518F">
        <w:rPr>
          <w:rFonts w:ascii="Arial" w:hAnsi="Arial" w:cs="Arial"/>
          <w:b/>
          <w:sz w:val="24"/>
          <w:szCs w:val="24"/>
        </w:rPr>
        <w:t xml:space="preserve"> Anual</w:t>
      </w:r>
    </w:p>
    <w:p w:rsidR="00AB6018" w:rsidRPr="00CA518F" w:rsidRDefault="00AB6018" w:rsidP="00AB6018">
      <w:pPr>
        <w:spacing w:after="0" w:line="240" w:lineRule="auto"/>
        <w:jc w:val="both"/>
        <w:rPr>
          <w:rFonts w:ascii="Arial" w:hAnsi="Arial" w:cs="Arial"/>
          <w:b/>
          <w:sz w:val="24"/>
          <w:szCs w:val="24"/>
        </w:rPr>
      </w:pPr>
      <w:r w:rsidRPr="00CA518F">
        <w:rPr>
          <w:rFonts w:ascii="Arial" w:hAnsi="Arial" w:cs="Arial"/>
          <w:b/>
          <w:sz w:val="24"/>
          <w:szCs w:val="24"/>
          <w:u w:val="single"/>
        </w:rPr>
        <w:t>Carga Horaria:</w:t>
      </w:r>
      <w:r w:rsidRPr="00CA518F">
        <w:rPr>
          <w:rFonts w:ascii="Arial" w:hAnsi="Arial" w:cs="Arial"/>
          <w:b/>
          <w:sz w:val="24"/>
          <w:szCs w:val="24"/>
        </w:rPr>
        <w:t xml:space="preserve"> 3 horas semanales</w:t>
      </w:r>
    </w:p>
    <w:p w:rsidR="00AB6018" w:rsidRPr="00CA518F" w:rsidRDefault="00AB6018" w:rsidP="00AB6018">
      <w:pPr>
        <w:spacing w:after="0" w:line="240" w:lineRule="auto"/>
        <w:jc w:val="both"/>
        <w:rPr>
          <w:rFonts w:ascii="Arial" w:hAnsi="Arial" w:cs="Arial"/>
          <w:b/>
          <w:sz w:val="24"/>
          <w:szCs w:val="24"/>
        </w:rPr>
      </w:pPr>
      <w:r w:rsidRPr="00CA518F">
        <w:rPr>
          <w:rFonts w:ascii="Arial" w:hAnsi="Arial" w:cs="Arial"/>
          <w:b/>
          <w:sz w:val="24"/>
          <w:szCs w:val="24"/>
          <w:u w:val="single"/>
        </w:rPr>
        <w:t>Profesora</w:t>
      </w:r>
      <w:r w:rsidRPr="00CA518F">
        <w:rPr>
          <w:rFonts w:ascii="Arial" w:hAnsi="Arial" w:cs="Arial"/>
          <w:b/>
          <w:sz w:val="24"/>
          <w:szCs w:val="24"/>
        </w:rPr>
        <w:t>: Moreira V. Juliana</w:t>
      </w:r>
    </w:p>
    <w:p w:rsidR="00AB6018" w:rsidRPr="00CA518F" w:rsidRDefault="00AB6018" w:rsidP="00AB6018">
      <w:pPr>
        <w:rPr>
          <w:rFonts w:ascii="Arial" w:hAnsi="Arial" w:cs="Arial"/>
          <w:sz w:val="24"/>
          <w:szCs w:val="24"/>
        </w:rPr>
      </w:pPr>
    </w:p>
    <w:p w:rsidR="00AB6018" w:rsidRPr="00CA518F" w:rsidRDefault="00AB6018" w:rsidP="00AB6018">
      <w:pPr>
        <w:jc w:val="center"/>
        <w:rPr>
          <w:rFonts w:ascii="Arial" w:hAnsi="Arial" w:cs="Arial"/>
          <w:b/>
          <w:sz w:val="24"/>
          <w:szCs w:val="24"/>
          <w:u w:val="single"/>
        </w:rPr>
      </w:pPr>
      <w:r w:rsidRPr="00CA518F">
        <w:rPr>
          <w:rFonts w:ascii="Arial" w:hAnsi="Arial" w:cs="Arial"/>
          <w:b/>
          <w:sz w:val="24"/>
          <w:szCs w:val="24"/>
          <w:u w:val="single"/>
        </w:rPr>
        <w:t>Marco Teórico</w:t>
      </w:r>
    </w:p>
    <w:p w:rsidR="00AB6018" w:rsidRPr="00CA518F" w:rsidRDefault="00AB6018" w:rsidP="00AB6018">
      <w:pPr>
        <w:tabs>
          <w:tab w:val="left" w:pos="6225"/>
        </w:tabs>
        <w:spacing w:after="0" w:line="240" w:lineRule="auto"/>
        <w:ind w:firstLine="284"/>
        <w:jc w:val="both"/>
        <w:rPr>
          <w:rFonts w:ascii="Arial" w:hAnsi="Arial" w:cs="Arial"/>
          <w:sz w:val="24"/>
          <w:szCs w:val="24"/>
        </w:rPr>
      </w:pPr>
      <w:r w:rsidRPr="00CA518F">
        <w:rPr>
          <w:rFonts w:ascii="Arial" w:hAnsi="Arial" w:cs="Arial"/>
          <w:sz w:val="24"/>
          <w:szCs w:val="24"/>
        </w:rPr>
        <w:t xml:space="preserve">La cátedra Pedagogía, situada en el primer año de la carrera, se </w:t>
      </w:r>
      <w:r w:rsidRPr="00CA518F">
        <w:rPr>
          <w:rFonts w:ascii="Arial" w:hAnsi="Arial" w:cs="Arial"/>
          <w:color w:val="000000"/>
          <w:sz w:val="24"/>
          <w:szCs w:val="24"/>
        </w:rPr>
        <w:t xml:space="preserve">propone brindar a los estudiantes un espacio de análisis, comprensión y reflexión crítica de las prácticas educativas y su teorización pedagógica. </w:t>
      </w:r>
    </w:p>
    <w:p w:rsidR="00AB6018" w:rsidRDefault="00AB6018" w:rsidP="00AB6018">
      <w:pPr>
        <w:tabs>
          <w:tab w:val="left" w:pos="6225"/>
        </w:tabs>
        <w:spacing w:after="0" w:line="240" w:lineRule="auto"/>
        <w:ind w:firstLine="284"/>
        <w:jc w:val="both"/>
        <w:rPr>
          <w:rFonts w:ascii="Arial" w:hAnsi="Arial" w:cs="Arial"/>
          <w:sz w:val="24"/>
          <w:szCs w:val="24"/>
        </w:rPr>
      </w:pPr>
      <w:r w:rsidRPr="00CA518F">
        <w:rPr>
          <w:rFonts w:ascii="Arial" w:hAnsi="Arial" w:cs="Arial"/>
          <w:sz w:val="24"/>
          <w:szCs w:val="24"/>
        </w:rPr>
        <w:t>Problematizar e interpretar los fenómenos educativos es una tarea fundamental para quienes se forman como docentes en tanto les permite desarrollar marcos referenciales que sustentarán sus acciones como futuros profesionales.</w:t>
      </w:r>
    </w:p>
    <w:p w:rsidR="00935CE1" w:rsidRPr="00947676" w:rsidRDefault="00947676" w:rsidP="00AB6018">
      <w:pPr>
        <w:tabs>
          <w:tab w:val="left" w:pos="6225"/>
        </w:tabs>
        <w:spacing w:after="0" w:line="240" w:lineRule="auto"/>
        <w:ind w:firstLine="284"/>
        <w:jc w:val="both"/>
        <w:rPr>
          <w:rFonts w:ascii="Arial" w:hAnsi="Arial" w:cs="Arial"/>
          <w:i/>
          <w:sz w:val="24"/>
          <w:szCs w:val="24"/>
        </w:rPr>
      </w:pPr>
      <w:r>
        <w:rPr>
          <w:rFonts w:ascii="Arial" w:hAnsi="Arial" w:cs="Arial"/>
          <w:i/>
          <w:sz w:val="24"/>
          <w:szCs w:val="24"/>
        </w:rPr>
        <w:t>“</w:t>
      </w:r>
      <w:r w:rsidR="00935CE1" w:rsidRPr="00947676">
        <w:rPr>
          <w:rFonts w:ascii="Arial" w:hAnsi="Arial" w:cs="Arial"/>
          <w:i/>
          <w:sz w:val="24"/>
          <w:szCs w:val="24"/>
        </w:rPr>
        <w:t xml:space="preserve">En este espacio se brindan los marcos </w:t>
      </w:r>
      <w:r w:rsidR="00C8587A" w:rsidRPr="00947676">
        <w:rPr>
          <w:rFonts w:ascii="Arial" w:hAnsi="Arial" w:cs="Arial"/>
          <w:i/>
          <w:sz w:val="24"/>
          <w:szCs w:val="24"/>
        </w:rPr>
        <w:t xml:space="preserve">teóricos que permiten </w:t>
      </w:r>
      <w:r w:rsidR="00D944F9" w:rsidRPr="00947676">
        <w:rPr>
          <w:rFonts w:ascii="Arial" w:hAnsi="Arial" w:cs="Arial"/>
          <w:i/>
          <w:sz w:val="24"/>
          <w:szCs w:val="24"/>
        </w:rPr>
        <w:t>comprender la educación como una práctica situada, recuperando su sentido ético y político, y por en</w:t>
      </w:r>
      <w:r w:rsidRPr="00947676">
        <w:rPr>
          <w:rFonts w:ascii="Arial" w:hAnsi="Arial" w:cs="Arial"/>
          <w:i/>
          <w:sz w:val="24"/>
          <w:szCs w:val="24"/>
        </w:rPr>
        <w:t>de, su potencial transformador. Constituye una instancia de reflexión teórica sobre los problemas del campo de la educación, porque desde los marcos referenciales se analizarán los supuestos subyacentes a las t</w:t>
      </w:r>
      <w:r>
        <w:rPr>
          <w:rFonts w:ascii="Arial" w:hAnsi="Arial" w:cs="Arial"/>
          <w:i/>
          <w:sz w:val="24"/>
          <w:szCs w:val="24"/>
        </w:rPr>
        <w:t>eorías y prácticas pedagógicas.”</w:t>
      </w:r>
      <w:r w:rsidR="00C8587A" w:rsidRPr="00947676">
        <w:rPr>
          <w:rFonts w:ascii="Arial" w:hAnsi="Arial" w:cs="Arial"/>
          <w:i/>
          <w:sz w:val="24"/>
          <w:szCs w:val="24"/>
        </w:rPr>
        <w:t xml:space="preserve"> </w:t>
      </w:r>
      <w:r w:rsidR="00056082">
        <w:rPr>
          <w:rStyle w:val="Refdenotaalpie"/>
          <w:rFonts w:ascii="Arial" w:hAnsi="Arial" w:cs="Arial"/>
          <w:i/>
          <w:sz w:val="24"/>
          <w:szCs w:val="24"/>
        </w:rPr>
        <w:footnoteReference w:id="1"/>
      </w:r>
    </w:p>
    <w:p w:rsidR="00AB6018" w:rsidRPr="00CA518F" w:rsidRDefault="003F7442" w:rsidP="003F7442">
      <w:pPr>
        <w:tabs>
          <w:tab w:val="left" w:pos="6225"/>
        </w:tabs>
        <w:spacing w:after="0" w:line="240" w:lineRule="auto"/>
        <w:ind w:firstLine="284"/>
        <w:jc w:val="both"/>
        <w:rPr>
          <w:rFonts w:ascii="Arial" w:hAnsi="Arial" w:cs="Arial"/>
          <w:sz w:val="24"/>
          <w:szCs w:val="24"/>
        </w:rPr>
      </w:pPr>
      <w:r>
        <w:rPr>
          <w:rFonts w:ascii="Arial" w:hAnsi="Arial" w:cs="Arial"/>
          <w:sz w:val="24"/>
          <w:szCs w:val="24"/>
        </w:rPr>
        <w:t>S</w:t>
      </w:r>
      <w:r w:rsidR="00AB6018" w:rsidRPr="00CA518F">
        <w:rPr>
          <w:rFonts w:ascii="Arial" w:hAnsi="Arial" w:cs="Arial"/>
          <w:sz w:val="24"/>
          <w:szCs w:val="24"/>
        </w:rPr>
        <w:t>upuestos sobre el conocimiento, la enseñanza, los sujetos, los vínculos pedagógicos, que su</w:t>
      </w:r>
      <w:r>
        <w:rPr>
          <w:rFonts w:ascii="Arial" w:hAnsi="Arial" w:cs="Arial"/>
          <w:sz w:val="24"/>
          <w:szCs w:val="24"/>
        </w:rPr>
        <w:t xml:space="preserve">byacen en identidades docentes y se constituyen como </w:t>
      </w:r>
      <w:r w:rsidR="00AB6018" w:rsidRPr="00CA518F">
        <w:rPr>
          <w:rFonts w:ascii="Arial" w:hAnsi="Arial" w:cs="Arial"/>
          <w:sz w:val="24"/>
          <w:szCs w:val="24"/>
        </w:rPr>
        <w:t>objetos en el campo de estudio de la Pedagogía, configurando una mirada compleja sobre la educación, que se articula y confluye con los aportes de otras disciplinas como la Didáctica, Sociología de la Educación y Psicología Educativa.</w:t>
      </w:r>
    </w:p>
    <w:p w:rsidR="00AB6018" w:rsidRPr="00CA518F" w:rsidRDefault="00AB6018" w:rsidP="00AB6018">
      <w:pPr>
        <w:tabs>
          <w:tab w:val="left" w:pos="6225"/>
        </w:tabs>
        <w:spacing w:after="0" w:line="240" w:lineRule="auto"/>
        <w:ind w:firstLine="284"/>
        <w:jc w:val="both"/>
        <w:rPr>
          <w:rFonts w:ascii="Arial" w:hAnsi="Arial" w:cs="Arial"/>
          <w:sz w:val="24"/>
          <w:szCs w:val="24"/>
        </w:rPr>
      </w:pPr>
      <w:r w:rsidRPr="00CA518F">
        <w:rPr>
          <w:rFonts w:ascii="Arial" w:hAnsi="Arial" w:cs="Arial"/>
          <w:sz w:val="24"/>
          <w:szCs w:val="24"/>
        </w:rPr>
        <w:t xml:space="preserve">Pensar la educación como una práctica política, social e histórica, propia de un tiempo y espacio determinado, resulta imprescindible para adentrarnos en los posicionamientos teóricos que conforman el recorrido curricular de esta disciplina. </w:t>
      </w:r>
      <w:r w:rsidRPr="00CA518F">
        <w:rPr>
          <w:rFonts w:ascii="Arial" w:hAnsi="Arial" w:cs="Arial"/>
          <w:color w:val="000000"/>
          <w:sz w:val="24"/>
          <w:szCs w:val="24"/>
        </w:rPr>
        <w:t xml:space="preserve"> </w:t>
      </w:r>
    </w:p>
    <w:p w:rsidR="00AB6018" w:rsidRPr="00CA518F" w:rsidRDefault="00AB6018" w:rsidP="00AB6018">
      <w:pPr>
        <w:tabs>
          <w:tab w:val="left" w:pos="6225"/>
        </w:tabs>
        <w:spacing w:after="0" w:line="240" w:lineRule="auto"/>
        <w:ind w:firstLine="284"/>
        <w:jc w:val="both"/>
        <w:rPr>
          <w:rFonts w:ascii="Arial" w:hAnsi="Arial" w:cs="Arial"/>
          <w:sz w:val="24"/>
          <w:szCs w:val="24"/>
        </w:rPr>
      </w:pPr>
      <w:r w:rsidRPr="00CA518F">
        <w:rPr>
          <w:rFonts w:ascii="Arial" w:hAnsi="Arial" w:cs="Arial"/>
          <w:sz w:val="24"/>
          <w:szCs w:val="24"/>
        </w:rPr>
        <w:t>El ejercicio reflexivo desde y más allá de los aportes que nos permiten pensar la realidad educativa, es parte de un camino que se inicia en la formación inicial y debe continuar en el desarrollo profesional, dotando de sentidos y significaciones a la tarea de educar y trazando decisiones y acciones pedagógico-políticas que constituyen el oficio docente.</w:t>
      </w:r>
    </w:p>
    <w:p w:rsidR="00AB6018" w:rsidRPr="00CA518F" w:rsidRDefault="00AB6018" w:rsidP="00AB6018">
      <w:pPr>
        <w:tabs>
          <w:tab w:val="left" w:pos="6225"/>
        </w:tabs>
        <w:spacing w:after="0" w:line="240" w:lineRule="auto"/>
        <w:ind w:firstLine="284"/>
        <w:jc w:val="both"/>
        <w:rPr>
          <w:rFonts w:ascii="Arial" w:hAnsi="Arial" w:cs="Arial"/>
          <w:sz w:val="24"/>
          <w:szCs w:val="24"/>
        </w:rPr>
      </w:pPr>
      <w:r w:rsidRPr="00CA518F">
        <w:rPr>
          <w:rFonts w:ascii="Arial" w:hAnsi="Arial" w:cs="Arial"/>
          <w:sz w:val="24"/>
          <w:szCs w:val="24"/>
        </w:rPr>
        <w:lastRenderedPageBreak/>
        <w:t>Para dar lugar a este espacio de problematización, se parte de comprender la formación como un proceso siempre inconcluso, de aprendizaje, de transmisión de saberes ya construidos en el campo disciplinar y de creación de nuevos conocimientos singulares y compartidos.</w:t>
      </w:r>
    </w:p>
    <w:p w:rsidR="00AB6018" w:rsidRPr="00CA518F" w:rsidRDefault="00AB6018" w:rsidP="00AB6018">
      <w:pPr>
        <w:tabs>
          <w:tab w:val="left" w:pos="6225"/>
        </w:tabs>
        <w:spacing w:after="0" w:line="240" w:lineRule="auto"/>
        <w:ind w:firstLine="284"/>
        <w:jc w:val="both"/>
        <w:rPr>
          <w:rFonts w:ascii="Arial" w:hAnsi="Arial" w:cs="Arial"/>
          <w:sz w:val="24"/>
          <w:szCs w:val="24"/>
        </w:rPr>
      </w:pPr>
      <w:r w:rsidRPr="00CA518F">
        <w:rPr>
          <w:rFonts w:ascii="Arial" w:hAnsi="Arial" w:cs="Arial"/>
          <w:sz w:val="24"/>
          <w:szCs w:val="24"/>
        </w:rPr>
        <w:t>Como parte de este proceso, en esta cátedra se espera que los estudiantes puedan asumir un lugar protagónico realizando análisis que les permitan interrogar la realidad cotidiana, entendiendo que la articulación entre la teoría y la práctica (aunque no lineal ni determinante) es necesaria para la construcción del conocimiento profesional docente.</w:t>
      </w:r>
    </w:p>
    <w:p w:rsidR="00AB6018" w:rsidRPr="00CA518F" w:rsidRDefault="00AB6018" w:rsidP="00AB6018">
      <w:pPr>
        <w:spacing w:after="0" w:line="240" w:lineRule="auto"/>
        <w:jc w:val="both"/>
        <w:rPr>
          <w:rFonts w:ascii="Arial" w:hAnsi="Arial" w:cs="Arial"/>
          <w:sz w:val="24"/>
          <w:szCs w:val="24"/>
        </w:rPr>
      </w:pPr>
    </w:p>
    <w:p w:rsidR="00AB6018" w:rsidRPr="00CA518F" w:rsidRDefault="00AB6018" w:rsidP="00AB6018">
      <w:pPr>
        <w:pStyle w:val="Prrafodelista"/>
        <w:spacing w:after="0" w:line="240" w:lineRule="auto"/>
        <w:jc w:val="center"/>
        <w:rPr>
          <w:rFonts w:ascii="Arial" w:hAnsi="Arial" w:cs="Arial"/>
          <w:b/>
          <w:sz w:val="24"/>
          <w:szCs w:val="24"/>
          <w:u w:val="single"/>
        </w:rPr>
      </w:pPr>
      <w:r w:rsidRPr="00CA518F">
        <w:rPr>
          <w:rFonts w:ascii="Arial" w:hAnsi="Arial" w:cs="Arial"/>
          <w:b/>
          <w:sz w:val="24"/>
          <w:szCs w:val="24"/>
          <w:u w:val="single"/>
        </w:rPr>
        <w:t>Propósitos</w:t>
      </w:r>
    </w:p>
    <w:p w:rsidR="00AB6018" w:rsidRPr="00CA518F" w:rsidRDefault="00AB6018" w:rsidP="00AB6018">
      <w:pPr>
        <w:pStyle w:val="Prrafodelista"/>
        <w:numPr>
          <w:ilvl w:val="0"/>
          <w:numId w:val="18"/>
        </w:numPr>
        <w:tabs>
          <w:tab w:val="left" w:pos="426"/>
          <w:tab w:val="left" w:pos="6225"/>
        </w:tabs>
        <w:spacing w:after="0" w:line="240" w:lineRule="auto"/>
        <w:ind w:left="0" w:firstLine="142"/>
        <w:jc w:val="both"/>
        <w:rPr>
          <w:rFonts w:ascii="Arial" w:hAnsi="Arial" w:cs="Arial"/>
          <w:sz w:val="24"/>
          <w:szCs w:val="24"/>
        </w:rPr>
      </w:pPr>
      <w:r w:rsidRPr="00CA518F">
        <w:rPr>
          <w:rFonts w:ascii="Arial" w:hAnsi="Arial" w:cs="Arial"/>
          <w:sz w:val="24"/>
          <w:szCs w:val="24"/>
        </w:rPr>
        <w:t>Habilitar un espacio de producción de conocimientos teórico-pedagógicos que contribuyan a enriquecer la formación y la construcción de la identidad como docentes.</w:t>
      </w:r>
    </w:p>
    <w:p w:rsidR="00AB6018" w:rsidRPr="00CA518F" w:rsidRDefault="00AB6018" w:rsidP="00AB6018">
      <w:pPr>
        <w:pStyle w:val="Prrafodelista"/>
        <w:numPr>
          <w:ilvl w:val="0"/>
          <w:numId w:val="18"/>
        </w:numPr>
        <w:tabs>
          <w:tab w:val="left" w:pos="426"/>
          <w:tab w:val="left" w:pos="6225"/>
        </w:tabs>
        <w:spacing w:after="0" w:line="240" w:lineRule="auto"/>
        <w:ind w:left="0" w:firstLine="142"/>
        <w:jc w:val="both"/>
        <w:rPr>
          <w:rFonts w:ascii="Arial" w:hAnsi="Arial" w:cs="Arial"/>
          <w:sz w:val="24"/>
          <w:szCs w:val="24"/>
        </w:rPr>
      </w:pPr>
      <w:r w:rsidRPr="00CA518F">
        <w:rPr>
          <w:rFonts w:ascii="Arial" w:hAnsi="Arial" w:cs="Arial"/>
          <w:sz w:val="24"/>
          <w:szCs w:val="24"/>
        </w:rPr>
        <w:t>Problematizar y analizar críticamente las distintas perspectivas que constituyen el campo de la Pedagogía.</w:t>
      </w:r>
    </w:p>
    <w:p w:rsidR="00AB6018" w:rsidRPr="00CA518F" w:rsidRDefault="00AB6018" w:rsidP="00AB6018">
      <w:pPr>
        <w:pStyle w:val="Prrafodelista"/>
        <w:numPr>
          <w:ilvl w:val="0"/>
          <w:numId w:val="18"/>
        </w:numPr>
        <w:tabs>
          <w:tab w:val="left" w:pos="426"/>
          <w:tab w:val="left" w:pos="6225"/>
        </w:tabs>
        <w:spacing w:after="0" w:line="240" w:lineRule="auto"/>
        <w:ind w:left="0" w:firstLine="142"/>
        <w:jc w:val="both"/>
        <w:rPr>
          <w:rFonts w:ascii="Arial" w:hAnsi="Arial" w:cs="Arial"/>
          <w:sz w:val="24"/>
          <w:szCs w:val="24"/>
        </w:rPr>
      </w:pPr>
      <w:r w:rsidRPr="00CA518F">
        <w:rPr>
          <w:rFonts w:ascii="Arial" w:hAnsi="Arial" w:cs="Arial"/>
          <w:sz w:val="24"/>
          <w:szCs w:val="24"/>
        </w:rPr>
        <w:t>Favorecer la construcción de marcos referenciales para reflexionar e interrogar los procesos educativos, valorando la importancia de la reflexión pedagógica.</w:t>
      </w:r>
    </w:p>
    <w:p w:rsidR="00AB6018" w:rsidRPr="00CA518F" w:rsidRDefault="00AB6018" w:rsidP="00AB6018">
      <w:pPr>
        <w:pStyle w:val="Prrafodelista"/>
        <w:numPr>
          <w:ilvl w:val="0"/>
          <w:numId w:val="17"/>
        </w:numPr>
        <w:tabs>
          <w:tab w:val="left" w:pos="426"/>
        </w:tabs>
        <w:spacing w:after="0" w:line="240" w:lineRule="auto"/>
        <w:ind w:left="0" w:firstLine="142"/>
        <w:jc w:val="both"/>
        <w:rPr>
          <w:rFonts w:ascii="Arial" w:hAnsi="Arial" w:cs="Arial"/>
          <w:sz w:val="24"/>
          <w:szCs w:val="24"/>
        </w:rPr>
      </w:pPr>
      <w:r w:rsidRPr="00CA518F">
        <w:rPr>
          <w:rFonts w:ascii="Arial" w:hAnsi="Arial" w:cs="Arial"/>
          <w:sz w:val="24"/>
          <w:szCs w:val="24"/>
        </w:rPr>
        <w:t>Promover el reconocimiento de la práctica educativa como una práctica política, social e histórica, que se desarrolla siempre en un marco de decisiones y condicionantes determinados.</w:t>
      </w:r>
    </w:p>
    <w:p w:rsidR="00AB6018" w:rsidRPr="00CA518F" w:rsidRDefault="00AB6018" w:rsidP="00AB6018">
      <w:pPr>
        <w:pStyle w:val="Prrafodelista"/>
        <w:numPr>
          <w:ilvl w:val="0"/>
          <w:numId w:val="17"/>
        </w:numPr>
        <w:tabs>
          <w:tab w:val="left" w:pos="426"/>
        </w:tabs>
        <w:spacing w:after="0" w:line="240" w:lineRule="auto"/>
        <w:ind w:left="0" w:firstLine="142"/>
        <w:jc w:val="both"/>
        <w:rPr>
          <w:rFonts w:ascii="Arial" w:hAnsi="Arial" w:cs="Arial"/>
          <w:sz w:val="24"/>
          <w:szCs w:val="24"/>
        </w:rPr>
      </w:pPr>
      <w:r w:rsidRPr="00CA518F">
        <w:rPr>
          <w:rFonts w:ascii="Arial" w:hAnsi="Arial" w:cs="Arial"/>
          <w:sz w:val="24"/>
          <w:szCs w:val="24"/>
        </w:rPr>
        <w:t xml:space="preserve">Abrir espacios de comprensión crítica de los supuestos que subyacen las distintas tradiciones y corrientes educativas, identificando ideas y concepciones pedagógicas que configuran y naturalizan ciertas  prácticas escolares y los vínculos entre quienes las protagonizan. </w:t>
      </w:r>
    </w:p>
    <w:p w:rsidR="00AB6018" w:rsidRPr="00CA518F" w:rsidRDefault="00AB6018" w:rsidP="00AB6018">
      <w:pPr>
        <w:pStyle w:val="Prrafodelista"/>
        <w:numPr>
          <w:ilvl w:val="0"/>
          <w:numId w:val="17"/>
        </w:numPr>
        <w:tabs>
          <w:tab w:val="left" w:pos="426"/>
        </w:tabs>
        <w:spacing w:after="0" w:line="240" w:lineRule="auto"/>
        <w:ind w:left="0" w:firstLine="142"/>
        <w:jc w:val="both"/>
        <w:rPr>
          <w:rFonts w:ascii="Arial" w:hAnsi="Arial" w:cs="Arial"/>
          <w:sz w:val="24"/>
          <w:szCs w:val="24"/>
        </w:rPr>
      </w:pPr>
      <w:r w:rsidRPr="00CA518F">
        <w:rPr>
          <w:rFonts w:ascii="Arial" w:hAnsi="Arial" w:cs="Arial"/>
          <w:sz w:val="24"/>
          <w:szCs w:val="24"/>
        </w:rPr>
        <w:t xml:space="preserve">Estimular la participación de los estudiantes en instancias de construcción de conocimientos individuales y compartidos. </w:t>
      </w:r>
    </w:p>
    <w:p w:rsidR="00AB6018" w:rsidRPr="00CA518F" w:rsidRDefault="00AB6018" w:rsidP="00AB6018">
      <w:pPr>
        <w:pStyle w:val="Prrafodelista"/>
        <w:numPr>
          <w:ilvl w:val="0"/>
          <w:numId w:val="17"/>
        </w:numPr>
        <w:tabs>
          <w:tab w:val="left" w:pos="426"/>
        </w:tabs>
        <w:spacing w:after="0" w:line="240" w:lineRule="auto"/>
        <w:ind w:left="142" w:firstLine="0"/>
        <w:jc w:val="both"/>
        <w:rPr>
          <w:rFonts w:ascii="Arial" w:hAnsi="Arial" w:cs="Arial"/>
          <w:bCs/>
          <w:sz w:val="24"/>
          <w:szCs w:val="24"/>
        </w:rPr>
      </w:pPr>
      <w:r w:rsidRPr="00CA518F">
        <w:rPr>
          <w:rFonts w:ascii="Arial" w:hAnsi="Arial" w:cs="Arial"/>
          <w:bCs/>
          <w:sz w:val="24"/>
          <w:szCs w:val="24"/>
        </w:rPr>
        <w:t>Articular saberes provenientes de distintos campos disciplinares para interpelar las diferentes problemáticas abordadas desde la cátedra.</w:t>
      </w:r>
    </w:p>
    <w:p w:rsidR="00AB6018" w:rsidRPr="00CA518F" w:rsidRDefault="00AB6018" w:rsidP="00AB6018">
      <w:pPr>
        <w:rPr>
          <w:rFonts w:ascii="Arial" w:hAnsi="Arial" w:cs="Arial"/>
          <w:sz w:val="24"/>
          <w:szCs w:val="24"/>
        </w:rPr>
      </w:pPr>
    </w:p>
    <w:p w:rsidR="00AB6018" w:rsidRPr="00CA518F" w:rsidRDefault="00AB6018" w:rsidP="00AB6018">
      <w:pPr>
        <w:spacing w:after="0" w:line="240" w:lineRule="auto"/>
        <w:ind w:left="360"/>
        <w:jc w:val="center"/>
        <w:rPr>
          <w:rFonts w:ascii="Arial" w:eastAsia="SimSun" w:hAnsi="Arial" w:cs="Arial"/>
          <w:b/>
          <w:bCs/>
          <w:sz w:val="24"/>
          <w:szCs w:val="24"/>
          <w:u w:val="single"/>
          <w:lang w:val="es-CO" w:eastAsia="zh-CN"/>
        </w:rPr>
      </w:pPr>
      <w:r w:rsidRPr="00CA518F">
        <w:rPr>
          <w:rFonts w:ascii="Arial" w:eastAsia="SimSun" w:hAnsi="Arial" w:cs="Arial"/>
          <w:b/>
          <w:bCs/>
          <w:sz w:val="24"/>
          <w:szCs w:val="24"/>
          <w:u w:val="single"/>
          <w:lang w:val="es-CO" w:eastAsia="zh-CN"/>
        </w:rPr>
        <w:t>MARCO EPISTEMOLÓGICO</w:t>
      </w:r>
    </w:p>
    <w:p w:rsidR="00AB6018" w:rsidRPr="00CA518F" w:rsidRDefault="00AB6018" w:rsidP="00AB6018">
      <w:pPr>
        <w:spacing w:after="0" w:line="240" w:lineRule="auto"/>
        <w:jc w:val="center"/>
        <w:rPr>
          <w:rFonts w:ascii="Arial" w:eastAsia="SimSun" w:hAnsi="Arial" w:cs="Arial"/>
          <w:b/>
          <w:bCs/>
          <w:sz w:val="24"/>
          <w:szCs w:val="24"/>
          <w:u w:val="single"/>
          <w:lang w:val="es-CO" w:eastAsia="zh-CN"/>
        </w:rPr>
      </w:pPr>
      <w:r w:rsidRPr="00CA518F">
        <w:rPr>
          <w:rFonts w:ascii="Arial" w:eastAsia="SimSun" w:hAnsi="Arial" w:cs="Arial"/>
          <w:b/>
          <w:bCs/>
          <w:sz w:val="24"/>
          <w:szCs w:val="24"/>
          <w:u w:val="single"/>
          <w:lang w:val="es-CO" w:eastAsia="zh-CN"/>
        </w:rPr>
        <w:t>EJES DE CONTENIDOS</w:t>
      </w:r>
    </w:p>
    <w:p w:rsidR="00AB6018" w:rsidRPr="00CA518F" w:rsidRDefault="00AB6018" w:rsidP="00AB6018">
      <w:pPr>
        <w:tabs>
          <w:tab w:val="left" w:pos="6225"/>
        </w:tabs>
        <w:spacing w:after="0" w:line="240" w:lineRule="auto"/>
        <w:jc w:val="both"/>
        <w:rPr>
          <w:rFonts w:ascii="Arial" w:hAnsi="Arial" w:cs="Arial"/>
          <w:sz w:val="24"/>
          <w:szCs w:val="24"/>
          <w:u w:val="single"/>
        </w:rPr>
      </w:pPr>
      <w:r w:rsidRPr="00CA518F">
        <w:rPr>
          <w:rFonts w:ascii="Arial" w:hAnsi="Arial" w:cs="Arial"/>
          <w:sz w:val="24"/>
          <w:szCs w:val="24"/>
        </w:rPr>
        <w:t xml:space="preserve">Eje 1: </w:t>
      </w:r>
      <w:r w:rsidRPr="00CA518F">
        <w:rPr>
          <w:rFonts w:ascii="Arial" w:hAnsi="Arial" w:cs="Arial"/>
          <w:sz w:val="24"/>
          <w:szCs w:val="24"/>
          <w:u w:val="single"/>
        </w:rPr>
        <w:t>La</w:t>
      </w:r>
      <w:r w:rsidRPr="00CA518F">
        <w:rPr>
          <w:rFonts w:ascii="Arial" w:hAnsi="Arial" w:cs="Arial"/>
          <w:bCs/>
          <w:sz w:val="24"/>
          <w:szCs w:val="24"/>
          <w:u w:val="single"/>
        </w:rPr>
        <w:t xml:space="preserve"> Pedagogía como campo de conocimiento y reflexión sistemática sobre las prácticas educativas</w:t>
      </w:r>
    </w:p>
    <w:p w:rsidR="00AB6018" w:rsidRPr="00CA518F" w:rsidRDefault="00AB6018" w:rsidP="00AB6018">
      <w:pPr>
        <w:tabs>
          <w:tab w:val="left" w:pos="6225"/>
        </w:tabs>
        <w:spacing w:after="0" w:line="240" w:lineRule="auto"/>
        <w:jc w:val="both"/>
        <w:rPr>
          <w:rFonts w:ascii="Arial" w:hAnsi="Arial" w:cs="Arial"/>
          <w:sz w:val="24"/>
          <w:szCs w:val="24"/>
        </w:rPr>
      </w:pPr>
      <w:r w:rsidRPr="00CA518F">
        <w:rPr>
          <w:rFonts w:ascii="Arial" w:hAnsi="Arial" w:cs="Arial"/>
          <w:sz w:val="24"/>
          <w:szCs w:val="24"/>
        </w:rPr>
        <w:t xml:space="preserve">Caracterización de la experiencia educativa. La práctica educativa como práctica social y política. La educación en el proceso de subjetivación. </w:t>
      </w:r>
    </w:p>
    <w:p w:rsidR="00AB6018" w:rsidRPr="00CA518F" w:rsidRDefault="00AB6018" w:rsidP="00AB6018">
      <w:pPr>
        <w:spacing w:after="0" w:line="240" w:lineRule="auto"/>
        <w:jc w:val="both"/>
        <w:rPr>
          <w:rFonts w:ascii="Arial" w:hAnsi="Arial" w:cs="Arial"/>
          <w:sz w:val="24"/>
          <w:szCs w:val="24"/>
        </w:rPr>
      </w:pPr>
      <w:r w:rsidRPr="00CA518F">
        <w:rPr>
          <w:rFonts w:ascii="Arial" w:hAnsi="Arial" w:cs="Arial"/>
          <w:sz w:val="24"/>
          <w:szCs w:val="24"/>
        </w:rPr>
        <w:t>La Pedagogía: campo de conocimiento construido históricamente. Objeto de estudio. Importancia de la reflexión teórica para las prácticas educativas (relación teoría y práctica). Tradiciones pedagógicas y su impacto en el hacer docente. Corrientes pedagógicas contemporáneas. Pedagogía crítica. Concepción bancaria y problematizadora de la educación desde la perspectiva de Paulo Freire.</w:t>
      </w:r>
    </w:p>
    <w:p w:rsidR="00AB6018" w:rsidRPr="00CA518F" w:rsidRDefault="00AB6018" w:rsidP="00AB6018">
      <w:pPr>
        <w:spacing w:after="0" w:line="240" w:lineRule="auto"/>
        <w:jc w:val="both"/>
        <w:rPr>
          <w:rFonts w:ascii="Arial" w:hAnsi="Arial" w:cs="Arial"/>
          <w:sz w:val="24"/>
          <w:szCs w:val="24"/>
        </w:rPr>
      </w:pPr>
    </w:p>
    <w:p w:rsidR="00AB6018" w:rsidRPr="00CA518F" w:rsidRDefault="00AB6018" w:rsidP="00AB6018">
      <w:pPr>
        <w:spacing w:after="0" w:line="240" w:lineRule="auto"/>
        <w:jc w:val="both"/>
        <w:rPr>
          <w:rFonts w:ascii="Arial" w:hAnsi="Arial" w:cs="Arial"/>
          <w:sz w:val="24"/>
          <w:szCs w:val="24"/>
        </w:rPr>
      </w:pPr>
      <w:r w:rsidRPr="00CA518F">
        <w:rPr>
          <w:rFonts w:ascii="Arial" w:hAnsi="Arial" w:cs="Arial"/>
          <w:sz w:val="24"/>
          <w:szCs w:val="24"/>
        </w:rPr>
        <w:t>Eje 2:</w:t>
      </w:r>
      <w:r w:rsidRPr="00CA518F">
        <w:rPr>
          <w:rFonts w:ascii="Arial" w:hAnsi="Arial" w:cs="Arial"/>
          <w:sz w:val="24"/>
          <w:szCs w:val="24"/>
          <w:u w:val="single"/>
        </w:rPr>
        <w:t xml:space="preserve"> El vínculo pedagógico y los sujetos de la educación</w:t>
      </w:r>
      <w:r w:rsidRPr="00CA518F">
        <w:rPr>
          <w:rFonts w:ascii="Arial" w:hAnsi="Arial" w:cs="Arial"/>
          <w:sz w:val="24"/>
          <w:szCs w:val="24"/>
        </w:rPr>
        <w:t xml:space="preserve"> </w:t>
      </w:r>
    </w:p>
    <w:p w:rsidR="00AB6018" w:rsidRPr="00CA518F" w:rsidRDefault="00AB6018" w:rsidP="00AB6018">
      <w:pPr>
        <w:tabs>
          <w:tab w:val="left" w:pos="6225"/>
        </w:tabs>
        <w:spacing w:after="0" w:line="240" w:lineRule="auto"/>
        <w:jc w:val="both"/>
        <w:rPr>
          <w:rFonts w:ascii="Arial" w:hAnsi="Arial" w:cs="Arial"/>
          <w:sz w:val="24"/>
          <w:szCs w:val="24"/>
        </w:rPr>
      </w:pPr>
      <w:r w:rsidRPr="00CA518F">
        <w:rPr>
          <w:rFonts w:ascii="Arial" w:hAnsi="Arial" w:cs="Arial"/>
          <w:sz w:val="24"/>
          <w:szCs w:val="24"/>
        </w:rPr>
        <w:t xml:space="preserve">Los sujetos pedagógicos. Vínculo docente-alumnos. La relación pedagógica desde la categoría de transmisión. </w:t>
      </w:r>
    </w:p>
    <w:p w:rsidR="00AB6018" w:rsidRPr="00CA518F" w:rsidRDefault="00AB6018" w:rsidP="00AB6018">
      <w:pPr>
        <w:tabs>
          <w:tab w:val="left" w:pos="6225"/>
        </w:tabs>
        <w:spacing w:after="0" w:line="240" w:lineRule="auto"/>
        <w:jc w:val="both"/>
        <w:rPr>
          <w:rFonts w:ascii="Arial" w:hAnsi="Arial" w:cs="Arial"/>
          <w:sz w:val="24"/>
          <w:szCs w:val="24"/>
        </w:rPr>
      </w:pPr>
      <w:r w:rsidRPr="00CA518F">
        <w:rPr>
          <w:rFonts w:ascii="Arial" w:hAnsi="Arial" w:cs="Arial"/>
          <w:sz w:val="24"/>
          <w:szCs w:val="24"/>
        </w:rPr>
        <w:t xml:space="preserve">La construcción de la autoridad y la legitimidad del saber docente.  </w:t>
      </w:r>
    </w:p>
    <w:p w:rsidR="00AB6018" w:rsidRPr="00CA518F" w:rsidRDefault="00AB6018" w:rsidP="00AB6018">
      <w:pPr>
        <w:spacing w:after="0" w:line="240" w:lineRule="auto"/>
        <w:jc w:val="both"/>
        <w:rPr>
          <w:rFonts w:ascii="Arial" w:hAnsi="Arial" w:cs="Arial"/>
          <w:sz w:val="24"/>
          <w:szCs w:val="24"/>
        </w:rPr>
      </w:pPr>
      <w:r w:rsidRPr="00CA518F">
        <w:rPr>
          <w:rFonts w:ascii="Arial" w:hAnsi="Arial" w:cs="Arial"/>
          <w:sz w:val="24"/>
          <w:szCs w:val="24"/>
        </w:rPr>
        <w:lastRenderedPageBreak/>
        <w:t xml:space="preserve">Construcción de la identidad profesional docente en tiempos actuales. Transformaciones de las subjetividades educativas. </w:t>
      </w:r>
    </w:p>
    <w:p w:rsidR="00AB6018" w:rsidRPr="00CA518F" w:rsidRDefault="00AB6018" w:rsidP="00AB6018">
      <w:pPr>
        <w:spacing w:after="0" w:line="240" w:lineRule="auto"/>
        <w:jc w:val="both"/>
        <w:rPr>
          <w:rFonts w:ascii="Arial" w:hAnsi="Arial" w:cs="Arial"/>
          <w:sz w:val="24"/>
          <w:szCs w:val="24"/>
        </w:rPr>
      </w:pPr>
    </w:p>
    <w:p w:rsidR="00AB6018" w:rsidRPr="00CA518F" w:rsidRDefault="00AB6018" w:rsidP="00AB6018">
      <w:pPr>
        <w:tabs>
          <w:tab w:val="left" w:pos="6225"/>
        </w:tabs>
        <w:spacing w:after="0" w:line="240" w:lineRule="auto"/>
        <w:jc w:val="both"/>
        <w:rPr>
          <w:rFonts w:ascii="Arial" w:hAnsi="Arial" w:cs="Arial"/>
          <w:sz w:val="24"/>
          <w:szCs w:val="24"/>
        </w:rPr>
      </w:pPr>
      <w:r w:rsidRPr="00CA518F">
        <w:rPr>
          <w:rFonts w:ascii="Arial" w:hAnsi="Arial" w:cs="Arial"/>
          <w:sz w:val="24"/>
          <w:szCs w:val="24"/>
        </w:rPr>
        <w:t xml:space="preserve">Eje 3: </w:t>
      </w:r>
      <w:r w:rsidRPr="00CA518F">
        <w:rPr>
          <w:rFonts w:ascii="Arial" w:hAnsi="Arial" w:cs="Arial"/>
          <w:bCs/>
          <w:sz w:val="24"/>
          <w:szCs w:val="24"/>
          <w:u w:val="single"/>
        </w:rPr>
        <w:t xml:space="preserve">La Institución escolar como </w:t>
      </w:r>
      <w:r w:rsidR="00012077">
        <w:rPr>
          <w:rFonts w:ascii="Arial" w:hAnsi="Arial" w:cs="Arial"/>
          <w:bCs/>
          <w:sz w:val="24"/>
          <w:szCs w:val="24"/>
          <w:u w:val="single"/>
        </w:rPr>
        <w:t>espacio pedagógico</w:t>
      </w:r>
    </w:p>
    <w:p w:rsidR="00AB6018" w:rsidRPr="00CA518F" w:rsidRDefault="00AB6018" w:rsidP="00AB6018">
      <w:pPr>
        <w:tabs>
          <w:tab w:val="left" w:pos="284"/>
        </w:tabs>
        <w:spacing w:after="0" w:line="240" w:lineRule="auto"/>
        <w:ind w:firstLine="284"/>
        <w:jc w:val="both"/>
        <w:rPr>
          <w:rFonts w:ascii="Arial" w:hAnsi="Arial" w:cs="Arial"/>
          <w:sz w:val="24"/>
          <w:szCs w:val="24"/>
        </w:rPr>
      </w:pPr>
      <w:r w:rsidRPr="00CA518F">
        <w:rPr>
          <w:rFonts w:ascii="Arial" w:hAnsi="Arial" w:cs="Arial"/>
          <w:sz w:val="24"/>
          <w:szCs w:val="24"/>
        </w:rPr>
        <w:t xml:space="preserve">Origen de la Institución Escolar. El contrato fundacional entre Escuela y Sociedad, momento histórico clave en el pasado y en el presente. El declive de la Institución moderna. El aula como espacio de los procesos educativos. </w:t>
      </w:r>
    </w:p>
    <w:p w:rsidR="00AB6018" w:rsidRPr="00CA518F" w:rsidRDefault="00AB6018" w:rsidP="00AB6018">
      <w:pPr>
        <w:tabs>
          <w:tab w:val="left" w:pos="284"/>
        </w:tabs>
        <w:autoSpaceDE w:val="0"/>
        <w:autoSpaceDN w:val="0"/>
        <w:adjustRightInd w:val="0"/>
        <w:spacing w:after="0" w:line="240" w:lineRule="auto"/>
        <w:ind w:firstLine="284"/>
        <w:jc w:val="both"/>
        <w:rPr>
          <w:rFonts w:ascii="Arial" w:hAnsi="Arial" w:cs="Arial"/>
          <w:bCs/>
          <w:sz w:val="24"/>
          <w:szCs w:val="24"/>
        </w:rPr>
      </w:pPr>
      <w:r w:rsidRPr="00CA518F">
        <w:rPr>
          <w:rFonts w:ascii="Arial" w:hAnsi="Arial" w:cs="Arial"/>
          <w:bCs/>
          <w:sz w:val="24"/>
          <w:szCs w:val="24"/>
        </w:rPr>
        <w:t>Nuevas formas de lo escolar. Condiciones de posibilidad en el mundo actual.</w:t>
      </w:r>
    </w:p>
    <w:p w:rsidR="00AB6018" w:rsidRPr="00CA518F" w:rsidRDefault="00AB6018" w:rsidP="00AB6018">
      <w:pPr>
        <w:tabs>
          <w:tab w:val="left" w:pos="284"/>
        </w:tabs>
        <w:autoSpaceDE w:val="0"/>
        <w:autoSpaceDN w:val="0"/>
        <w:adjustRightInd w:val="0"/>
        <w:spacing w:after="0" w:line="240" w:lineRule="auto"/>
        <w:ind w:firstLine="284"/>
        <w:jc w:val="both"/>
        <w:rPr>
          <w:rFonts w:ascii="Arial" w:hAnsi="Arial" w:cs="Arial"/>
          <w:bCs/>
          <w:sz w:val="24"/>
          <w:szCs w:val="24"/>
        </w:rPr>
      </w:pPr>
      <w:r w:rsidRPr="00CA518F">
        <w:rPr>
          <w:rFonts w:ascii="Arial" w:hAnsi="Arial" w:cs="Arial"/>
          <w:bCs/>
          <w:sz w:val="24"/>
          <w:szCs w:val="24"/>
        </w:rPr>
        <w:t xml:space="preserve">De la escuela homogénea a la consideración de lo diverso. </w:t>
      </w:r>
    </w:p>
    <w:p w:rsidR="00AB6018" w:rsidRPr="00CA518F" w:rsidRDefault="00AB6018" w:rsidP="00AB6018">
      <w:pPr>
        <w:rPr>
          <w:rFonts w:ascii="Arial" w:hAnsi="Arial" w:cs="Arial"/>
          <w:sz w:val="24"/>
          <w:szCs w:val="24"/>
          <w:u w:val="single"/>
        </w:rPr>
      </w:pPr>
    </w:p>
    <w:p w:rsidR="00AB6018" w:rsidRPr="00CA518F" w:rsidRDefault="00AB6018" w:rsidP="00AB6018">
      <w:pPr>
        <w:jc w:val="center"/>
        <w:rPr>
          <w:rFonts w:ascii="Arial" w:hAnsi="Arial" w:cs="Arial"/>
          <w:b/>
          <w:sz w:val="24"/>
          <w:szCs w:val="24"/>
          <w:u w:val="single"/>
        </w:rPr>
      </w:pPr>
      <w:r w:rsidRPr="00CA518F">
        <w:rPr>
          <w:rFonts w:ascii="Arial" w:hAnsi="Arial" w:cs="Arial"/>
          <w:b/>
          <w:sz w:val="24"/>
          <w:szCs w:val="24"/>
          <w:u w:val="single"/>
        </w:rPr>
        <w:t>Marco metodológico</w:t>
      </w:r>
    </w:p>
    <w:p w:rsidR="00AB6018" w:rsidRPr="00CA518F" w:rsidRDefault="00AB6018" w:rsidP="00AB6018">
      <w:pPr>
        <w:spacing w:after="0" w:line="240" w:lineRule="auto"/>
        <w:ind w:firstLine="284"/>
        <w:jc w:val="both"/>
        <w:rPr>
          <w:rFonts w:ascii="Arial" w:hAnsi="Arial" w:cs="Arial"/>
          <w:sz w:val="24"/>
          <w:szCs w:val="24"/>
        </w:rPr>
      </w:pPr>
      <w:r w:rsidRPr="00CA518F">
        <w:rPr>
          <w:rFonts w:ascii="Arial" w:hAnsi="Arial" w:cs="Arial"/>
          <w:sz w:val="24"/>
          <w:szCs w:val="24"/>
        </w:rPr>
        <w:t>Se apuesta a una formación docente integral, constante, inacabada, en la que a través de distintos dispositivos pedagógicos los estudiantes encuentren posibilidades de interpelación como futuros profesionales.</w:t>
      </w:r>
    </w:p>
    <w:p w:rsidR="00AB6018" w:rsidRPr="00CA518F" w:rsidRDefault="00AB6018" w:rsidP="00AB6018">
      <w:pPr>
        <w:widowControl w:val="0"/>
        <w:autoSpaceDE w:val="0"/>
        <w:autoSpaceDN w:val="0"/>
        <w:adjustRightInd w:val="0"/>
        <w:spacing w:after="0" w:line="240" w:lineRule="auto"/>
        <w:ind w:firstLine="284"/>
        <w:jc w:val="both"/>
        <w:rPr>
          <w:rFonts w:ascii="Arial" w:hAnsi="Arial" w:cs="Arial"/>
          <w:iCs/>
          <w:color w:val="000000"/>
          <w:sz w:val="24"/>
          <w:szCs w:val="24"/>
        </w:rPr>
      </w:pPr>
      <w:r w:rsidRPr="00CA518F">
        <w:rPr>
          <w:rFonts w:ascii="Arial" w:hAnsi="Arial" w:cs="Arial"/>
          <w:iCs/>
          <w:color w:val="000000"/>
          <w:sz w:val="24"/>
          <w:szCs w:val="24"/>
        </w:rPr>
        <w:t xml:space="preserve">Jorge Larrosa  define al dispositivo pedagógico como </w:t>
      </w:r>
      <w:r w:rsidRPr="00CA518F">
        <w:rPr>
          <w:rFonts w:ascii="Arial" w:hAnsi="Arial" w:cs="Arial"/>
          <w:i/>
          <w:iCs/>
          <w:color w:val="000000"/>
          <w:sz w:val="24"/>
          <w:szCs w:val="24"/>
        </w:rPr>
        <w:t>"cualquier lugar en el que se constituye o se transforma la experiencia de sí. Cualquier lugar en el que se aprenden o modifican las relaciones que el sujeto establece consigo mismo".</w:t>
      </w:r>
      <w:r w:rsidRPr="00CA518F">
        <w:rPr>
          <w:rStyle w:val="Refdenotaalpie"/>
          <w:rFonts w:ascii="Arial" w:hAnsi="Arial" w:cs="Arial"/>
          <w:i/>
          <w:iCs/>
          <w:color w:val="000000"/>
          <w:sz w:val="24"/>
          <w:szCs w:val="24"/>
        </w:rPr>
        <w:footnoteReference w:id="2"/>
      </w:r>
      <w:r w:rsidRPr="00CA518F">
        <w:rPr>
          <w:rFonts w:ascii="Arial" w:hAnsi="Arial" w:cs="Arial"/>
          <w:i/>
          <w:iCs/>
          <w:color w:val="000000"/>
          <w:sz w:val="24"/>
          <w:szCs w:val="24"/>
        </w:rPr>
        <w:t xml:space="preserve"> </w:t>
      </w:r>
      <w:r w:rsidRPr="00CA518F">
        <w:rPr>
          <w:rFonts w:ascii="Arial" w:hAnsi="Arial" w:cs="Arial"/>
          <w:iCs/>
          <w:color w:val="000000"/>
          <w:sz w:val="24"/>
          <w:szCs w:val="24"/>
        </w:rPr>
        <w:t xml:space="preserve">Mecanismos en los que se produce y se </w:t>
      </w:r>
      <w:proofErr w:type="spellStart"/>
      <w:r w:rsidRPr="00CA518F">
        <w:rPr>
          <w:rFonts w:ascii="Arial" w:hAnsi="Arial" w:cs="Arial"/>
          <w:iCs/>
          <w:color w:val="000000"/>
          <w:sz w:val="24"/>
          <w:szCs w:val="24"/>
        </w:rPr>
        <w:t>media</w:t>
      </w:r>
      <w:proofErr w:type="spellEnd"/>
      <w:r w:rsidRPr="00CA518F">
        <w:rPr>
          <w:rFonts w:ascii="Arial" w:hAnsi="Arial" w:cs="Arial"/>
          <w:iCs/>
          <w:color w:val="000000"/>
          <w:sz w:val="24"/>
          <w:szCs w:val="24"/>
        </w:rPr>
        <w:t xml:space="preserve"> la relación reflexiva del sujeto consigo mismo, en los que el sujeto aprende maneras de observarse, describirse, narrarse, juzgarse. Son dispositivos que constituyen la subjetividad, que producen formas de experiencia de sí en las que el sujeto deviene de un modo particular y singular.</w:t>
      </w:r>
    </w:p>
    <w:p w:rsidR="00AB6018" w:rsidRPr="00CA518F" w:rsidRDefault="00AB6018" w:rsidP="00AB6018">
      <w:pPr>
        <w:spacing w:after="0" w:line="240" w:lineRule="auto"/>
        <w:ind w:firstLine="284"/>
        <w:jc w:val="both"/>
        <w:rPr>
          <w:rFonts w:ascii="Arial" w:hAnsi="Arial" w:cs="Arial"/>
          <w:sz w:val="24"/>
          <w:szCs w:val="24"/>
        </w:rPr>
      </w:pPr>
      <w:r w:rsidRPr="00CA518F">
        <w:rPr>
          <w:rFonts w:ascii="Arial" w:hAnsi="Arial" w:cs="Arial"/>
          <w:sz w:val="24"/>
          <w:szCs w:val="24"/>
        </w:rPr>
        <w:t>En este sentido, los dispositivos propuestos en esta cátedra tienen la intención de brindar instancias de formación y potenciar la capacidad reflexiva de los estudiantes. De manera que encuentren en ello posibilidades de interpelación como futuros profesionales y a nivel personal.</w:t>
      </w:r>
    </w:p>
    <w:p w:rsidR="00AB6018" w:rsidRPr="00CA518F" w:rsidRDefault="00AB6018" w:rsidP="00AB6018">
      <w:pPr>
        <w:spacing w:after="0" w:line="240" w:lineRule="auto"/>
        <w:ind w:firstLine="284"/>
        <w:jc w:val="both"/>
        <w:rPr>
          <w:rFonts w:ascii="Arial" w:hAnsi="Arial" w:cs="Arial"/>
          <w:sz w:val="24"/>
          <w:szCs w:val="24"/>
        </w:rPr>
      </w:pPr>
      <w:r w:rsidRPr="00CA518F">
        <w:rPr>
          <w:rFonts w:ascii="Arial" w:hAnsi="Arial" w:cs="Arial"/>
          <w:sz w:val="24"/>
          <w:szCs w:val="24"/>
        </w:rPr>
        <w:t xml:space="preserve">La propuesta pedagógico-didáctica apunta a conformar espacios de aprendizaje que conlleven un crecimiento intelectual, ético y político, a través de estrategias que brinden a los alumnos posibilidades de problematización, de diálogo y reflexión personal y grupal. </w:t>
      </w:r>
    </w:p>
    <w:p w:rsidR="00AB6018" w:rsidRPr="00CA518F" w:rsidRDefault="00AB6018" w:rsidP="00AB6018">
      <w:pPr>
        <w:spacing w:after="0" w:line="240" w:lineRule="auto"/>
        <w:ind w:firstLine="284"/>
        <w:contextualSpacing/>
        <w:jc w:val="both"/>
        <w:rPr>
          <w:rFonts w:ascii="Arial" w:hAnsi="Arial" w:cs="Arial"/>
          <w:color w:val="000000"/>
          <w:sz w:val="24"/>
          <w:szCs w:val="24"/>
        </w:rPr>
      </w:pPr>
      <w:r w:rsidRPr="00CA518F">
        <w:rPr>
          <w:rFonts w:ascii="Arial" w:hAnsi="Arial" w:cs="Arial"/>
          <w:color w:val="000000"/>
          <w:sz w:val="24"/>
          <w:szCs w:val="24"/>
        </w:rPr>
        <w:t xml:space="preserve">Diferentes alternativas metodológicas como la exposición dialogada, lectura y análisis de textos, análisis de casos, trabajos grupales e individuales, </w:t>
      </w:r>
      <w:proofErr w:type="spellStart"/>
      <w:r w:rsidRPr="00CA518F">
        <w:rPr>
          <w:rFonts w:ascii="Arial" w:hAnsi="Arial" w:cs="Arial"/>
          <w:color w:val="000000"/>
          <w:sz w:val="24"/>
          <w:szCs w:val="24"/>
        </w:rPr>
        <w:t>microclases</w:t>
      </w:r>
      <w:proofErr w:type="spellEnd"/>
      <w:r w:rsidRPr="00CA518F">
        <w:rPr>
          <w:rFonts w:ascii="Arial" w:hAnsi="Arial" w:cs="Arial"/>
          <w:color w:val="000000"/>
          <w:sz w:val="24"/>
          <w:szCs w:val="24"/>
        </w:rPr>
        <w:t xml:space="preserve">, producción de textos y argumentaciones, debates e intercambios reflexivos, análisis de materiales audiovisuales y otros buscarán combinarse en los diferentes encuentros semanales para dar lugar a un proceso de aprendizaje y comprensión dentro del campo de conocimiento que nos convoca. </w:t>
      </w:r>
    </w:p>
    <w:p w:rsidR="00AB6018" w:rsidRPr="00CA518F" w:rsidRDefault="00AB6018" w:rsidP="00AB6018">
      <w:pPr>
        <w:jc w:val="center"/>
        <w:rPr>
          <w:rFonts w:ascii="Arial" w:hAnsi="Arial" w:cs="Arial"/>
          <w:b/>
          <w:sz w:val="24"/>
          <w:szCs w:val="24"/>
        </w:rPr>
      </w:pPr>
    </w:p>
    <w:p w:rsidR="00AB6018" w:rsidRPr="00CA518F" w:rsidRDefault="00AB6018" w:rsidP="00AB6018">
      <w:pPr>
        <w:tabs>
          <w:tab w:val="left" w:pos="3675"/>
          <w:tab w:val="center" w:pos="4419"/>
        </w:tabs>
        <w:rPr>
          <w:rFonts w:ascii="Arial" w:hAnsi="Arial" w:cs="Arial"/>
          <w:b/>
          <w:sz w:val="24"/>
          <w:szCs w:val="24"/>
          <w:u w:val="single"/>
        </w:rPr>
      </w:pPr>
      <w:r w:rsidRPr="00CA518F">
        <w:rPr>
          <w:rFonts w:ascii="Arial" w:hAnsi="Arial" w:cs="Arial"/>
          <w:b/>
          <w:sz w:val="24"/>
          <w:szCs w:val="24"/>
        </w:rPr>
        <w:tab/>
      </w:r>
      <w:r w:rsidRPr="00CA518F">
        <w:rPr>
          <w:rFonts w:ascii="Arial" w:hAnsi="Arial" w:cs="Arial"/>
          <w:b/>
          <w:sz w:val="24"/>
          <w:szCs w:val="24"/>
        </w:rPr>
        <w:tab/>
      </w:r>
      <w:r w:rsidRPr="00CA518F">
        <w:rPr>
          <w:rFonts w:ascii="Arial" w:hAnsi="Arial" w:cs="Arial"/>
          <w:b/>
          <w:sz w:val="24"/>
          <w:szCs w:val="24"/>
          <w:u w:val="single"/>
        </w:rPr>
        <w:t>Evaluación</w:t>
      </w:r>
    </w:p>
    <w:p w:rsidR="00AB6018" w:rsidRPr="00CA518F" w:rsidRDefault="00AB6018" w:rsidP="00AB6018">
      <w:pPr>
        <w:tabs>
          <w:tab w:val="left" w:pos="142"/>
          <w:tab w:val="left" w:pos="284"/>
        </w:tabs>
        <w:spacing w:after="0" w:line="240" w:lineRule="auto"/>
        <w:ind w:firstLine="284"/>
        <w:jc w:val="both"/>
        <w:rPr>
          <w:rFonts w:ascii="Arial" w:hAnsi="Arial" w:cs="Arial"/>
          <w:sz w:val="24"/>
          <w:szCs w:val="24"/>
        </w:rPr>
      </w:pPr>
      <w:r w:rsidRPr="00CA518F">
        <w:rPr>
          <w:rFonts w:ascii="Arial" w:hAnsi="Arial" w:cs="Arial"/>
          <w:sz w:val="24"/>
          <w:szCs w:val="24"/>
        </w:rPr>
        <w:t xml:space="preserve">La evaluación es considerada un proceso formativo, abarcador de todo el desarrollo curricular que no se reduce en el desempeño del alumno sino que también contempla la evaluación de la propuesta de enseñanza del docente. </w:t>
      </w:r>
      <w:r w:rsidRPr="00CA518F">
        <w:rPr>
          <w:rFonts w:ascii="Arial" w:hAnsi="Arial" w:cs="Arial"/>
          <w:sz w:val="24"/>
          <w:szCs w:val="24"/>
          <w:lang w:val="es-ES_tradnl"/>
        </w:rPr>
        <w:t xml:space="preserve">Entendida como la posibilidad de realizar un juicio de valor o una apreciación crítica </w:t>
      </w:r>
      <w:r w:rsidRPr="00CA518F">
        <w:rPr>
          <w:rFonts w:ascii="Arial" w:hAnsi="Arial" w:cs="Arial"/>
          <w:sz w:val="24"/>
          <w:szCs w:val="24"/>
          <w:lang w:val="es-ES_tradnl"/>
        </w:rPr>
        <w:lastRenderedPageBreak/>
        <w:t xml:space="preserve">en el recorrido de un proceso, no sólo refiere al aprendizaje de los alumnos sino también a la propuesta del docente y lo alcanzado en el desarrollo del trayecto. </w:t>
      </w:r>
    </w:p>
    <w:p w:rsidR="00AB6018" w:rsidRPr="00CA518F" w:rsidRDefault="00AB6018" w:rsidP="00AB6018">
      <w:pPr>
        <w:tabs>
          <w:tab w:val="left" w:pos="284"/>
        </w:tabs>
        <w:spacing w:after="0" w:line="240" w:lineRule="auto"/>
        <w:ind w:firstLine="284"/>
        <w:jc w:val="both"/>
        <w:rPr>
          <w:rFonts w:ascii="Arial" w:hAnsi="Arial" w:cs="Arial"/>
          <w:sz w:val="24"/>
          <w:szCs w:val="24"/>
        </w:rPr>
      </w:pPr>
      <w:r w:rsidRPr="00CA518F">
        <w:rPr>
          <w:rFonts w:ascii="Arial" w:hAnsi="Arial" w:cs="Arial"/>
          <w:sz w:val="24"/>
          <w:szCs w:val="24"/>
        </w:rPr>
        <w:t xml:space="preserve">La evaluación es considerada un proceso permanente y democrático- participativo, integrada en los procesos de enseñanza y aprendizaje, no se pretende circunscribirla a la nota o calificación de determinadas instancias sino que se apuntará a un proceso evaluativo a lo largo de todo el desarrollo de la cátedra, en el que también los estudiantes puedan ser partícipes de la valoración de los procesos de aprendizajes personales y grupales, a través de instancias de autoevaluación y coevaluación. </w:t>
      </w:r>
    </w:p>
    <w:p w:rsidR="00AB6018" w:rsidRPr="00CA518F" w:rsidRDefault="00AB6018" w:rsidP="00AB6018">
      <w:pPr>
        <w:tabs>
          <w:tab w:val="left" w:pos="284"/>
        </w:tabs>
        <w:spacing w:after="0" w:line="240" w:lineRule="auto"/>
        <w:ind w:firstLine="284"/>
        <w:jc w:val="both"/>
        <w:rPr>
          <w:rFonts w:ascii="Arial" w:hAnsi="Arial" w:cs="Arial"/>
          <w:sz w:val="24"/>
          <w:szCs w:val="24"/>
        </w:rPr>
      </w:pPr>
    </w:p>
    <w:p w:rsidR="00AB6018" w:rsidRPr="00CA518F" w:rsidRDefault="00AB6018" w:rsidP="00AB6018">
      <w:pPr>
        <w:tabs>
          <w:tab w:val="left" w:pos="284"/>
        </w:tabs>
        <w:spacing w:after="0" w:line="240" w:lineRule="auto"/>
        <w:ind w:firstLine="284"/>
        <w:jc w:val="both"/>
        <w:rPr>
          <w:rFonts w:ascii="Arial" w:hAnsi="Arial" w:cs="Arial"/>
          <w:sz w:val="24"/>
          <w:szCs w:val="24"/>
        </w:rPr>
      </w:pPr>
      <w:r w:rsidRPr="00CA518F">
        <w:rPr>
          <w:rFonts w:ascii="Arial" w:hAnsi="Arial" w:cs="Arial"/>
          <w:sz w:val="24"/>
          <w:szCs w:val="24"/>
        </w:rPr>
        <w:t>Como práctica educativa, social y política, la evaluación debe ser transparente, pública, legítima y creíble, en este sentido, es importante negociar criterios, intenciones, usos, los cuales no sólo deben ser enunciados sino comprendidos por los participantes. A partir de esto, se acordaron con los estudiantes los siguientes criterios de evaluación:</w:t>
      </w:r>
    </w:p>
    <w:p w:rsidR="00AB6018" w:rsidRPr="00CA518F" w:rsidRDefault="00AB6018" w:rsidP="00AB6018">
      <w:pPr>
        <w:pStyle w:val="Prrafodelista"/>
        <w:numPr>
          <w:ilvl w:val="0"/>
          <w:numId w:val="8"/>
        </w:numPr>
        <w:tabs>
          <w:tab w:val="left" w:pos="567"/>
          <w:tab w:val="left" w:pos="709"/>
          <w:tab w:val="left" w:pos="6225"/>
        </w:tabs>
        <w:spacing w:after="0" w:line="240" w:lineRule="auto"/>
        <w:ind w:left="0" w:firstLine="284"/>
        <w:jc w:val="both"/>
        <w:rPr>
          <w:rFonts w:ascii="Arial" w:hAnsi="Arial" w:cs="Arial"/>
          <w:sz w:val="24"/>
          <w:szCs w:val="24"/>
          <w:u w:val="single"/>
        </w:rPr>
      </w:pPr>
      <w:r w:rsidRPr="00CA518F">
        <w:rPr>
          <w:rFonts w:ascii="Arial" w:hAnsi="Arial" w:cs="Arial"/>
          <w:sz w:val="24"/>
          <w:szCs w:val="24"/>
        </w:rPr>
        <w:t>Precisión conceptual e histórica respecto a las categorías y perspectivas desarrolladas en la cátedra.</w:t>
      </w:r>
    </w:p>
    <w:p w:rsidR="00AB6018" w:rsidRPr="00CA518F" w:rsidRDefault="00AB6018" w:rsidP="00AB6018">
      <w:pPr>
        <w:pStyle w:val="Prrafodelista"/>
        <w:numPr>
          <w:ilvl w:val="0"/>
          <w:numId w:val="8"/>
        </w:numPr>
        <w:tabs>
          <w:tab w:val="left" w:pos="567"/>
          <w:tab w:val="left" w:pos="709"/>
          <w:tab w:val="left" w:pos="6225"/>
        </w:tabs>
        <w:spacing w:after="0" w:line="240" w:lineRule="auto"/>
        <w:ind w:left="0" w:firstLine="284"/>
        <w:jc w:val="both"/>
        <w:rPr>
          <w:rFonts w:ascii="Arial" w:hAnsi="Arial" w:cs="Arial"/>
          <w:sz w:val="24"/>
          <w:szCs w:val="24"/>
          <w:u w:val="single"/>
        </w:rPr>
      </w:pPr>
      <w:r w:rsidRPr="00CA518F">
        <w:rPr>
          <w:rFonts w:ascii="Arial" w:hAnsi="Arial" w:cs="Arial"/>
          <w:sz w:val="24"/>
          <w:szCs w:val="24"/>
        </w:rPr>
        <w:t>Correcta articulación de conceptos entre sí y en el análisis de la práctica educativa.</w:t>
      </w:r>
    </w:p>
    <w:p w:rsidR="00AB6018" w:rsidRPr="00CA518F" w:rsidRDefault="00AB6018" w:rsidP="00AB6018">
      <w:pPr>
        <w:numPr>
          <w:ilvl w:val="0"/>
          <w:numId w:val="12"/>
        </w:numPr>
        <w:tabs>
          <w:tab w:val="left" w:pos="284"/>
          <w:tab w:val="left" w:pos="567"/>
        </w:tabs>
        <w:spacing w:after="0" w:line="240" w:lineRule="auto"/>
        <w:ind w:left="0" w:firstLine="284"/>
        <w:contextualSpacing/>
        <w:jc w:val="both"/>
        <w:rPr>
          <w:rFonts w:ascii="Arial" w:hAnsi="Arial" w:cs="Arial"/>
          <w:sz w:val="24"/>
          <w:szCs w:val="24"/>
        </w:rPr>
      </w:pPr>
      <w:r w:rsidRPr="00CA518F">
        <w:rPr>
          <w:rFonts w:ascii="Arial" w:hAnsi="Arial" w:cs="Arial"/>
          <w:sz w:val="24"/>
          <w:szCs w:val="24"/>
        </w:rPr>
        <w:t>Adecuada comunicación de lo aprendido y utilización de vocabulario específico.</w:t>
      </w:r>
    </w:p>
    <w:p w:rsidR="00AB6018" w:rsidRPr="00CA518F" w:rsidRDefault="00AB6018" w:rsidP="00AB6018">
      <w:pPr>
        <w:numPr>
          <w:ilvl w:val="0"/>
          <w:numId w:val="12"/>
        </w:numPr>
        <w:tabs>
          <w:tab w:val="left" w:pos="284"/>
          <w:tab w:val="left" w:pos="567"/>
        </w:tabs>
        <w:spacing w:after="0" w:line="240" w:lineRule="auto"/>
        <w:ind w:left="0" w:firstLine="284"/>
        <w:contextualSpacing/>
        <w:jc w:val="both"/>
        <w:rPr>
          <w:rFonts w:ascii="Arial" w:hAnsi="Arial" w:cs="Arial"/>
          <w:sz w:val="24"/>
          <w:szCs w:val="24"/>
        </w:rPr>
      </w:pPr>
      <w:r w:rsidRPr="00CA518F">
        <w:rPr>
          <w:rFonts w:ascii="Arial" w:hAnsi="Arial" w:cs="Arial"/>
          <w:sz w:val="24"/>
          <w:szCs w:val="24"/>
        </w:rPr>
        <w:t xml:space="preserve">Presentación adecuada (en tiempo y forma) de los trabajos prácticos y tareas solicitadas, respetando los criterios de evaluación dispuestos en cada caso. </w:t>
      </w:r>
    </w:p>
    <w:p w:rsidR="00AB6018" w:rsidRPr="00CA518F" w:rsidRDefault="00AB6018" w:rsidP="00AB6018">
      <w:pPr>
        <w:tabs>
          <w:tab w:val="left" w:pos="284"/>
          <w:tab w:val="left" w:pos="567"/>
          <w:tab w:val="left" w:pos="709"/>
        </w:tabs>
        <w:spacing w:after="0" w:line="240" w:lineRule="auto"/>
        <w:ind w:left="284"/>
        <w:contextualSpacing/>
        <w:jc w:val="both"/>
        <w:rPr>
          <w:rFonts w:ascii="Arial" w:hAnsi="Arial" w:cs="Arial"/>
          <w:sz w:val="24"/>
          <w:szCs w:val="24"/>
        </w:rPr>
      </w:pPr>
      <w:r w:rsidRPr="00CA518F">
        <w:rPr>
          <w:rFonts w:ascii="Arial" w:hAnsi="Arial" w:cs="Arial"/>
          <w:sz w:val="24"/>
          <w:szCs w:val="24"/>
        </w:rPr>
        <w:t xml:space="preserve">Queda expresamente determinado que aquellos trabajos que no puedan ser presentados o entregados por el responsable en la fecha y hora acordada deberán ser enviados (según se acuerde en formato impreso o digitalizado) en el tiempo estipulado y en el caso de ser presentados fuera del mismo, la docente responsable evaluará según corresponda, considerando la justificación y los criterios pautados con anterioridad en la presente planificación. </w:t>
      </w:r>
    </w:p>
    <w:p w:rsidR="00AB6018" w:rsidRPr="00CA518F" w:rsidRDefault="00AB6018" w:rsidP="00AB6018">
      <w:pPr>
        <w:numPr>
          <w:ilvl w:val="0"/>
          <w:numId w:val="12"/>
        </w:numPr>
        <w:tabs>
          <w:tab w:val="left" w:pos="284"/>
          <w:tab w:val="left" w:pos="567"/>
        </w:tabs>
        <w:spacing w:after="0" w:line="240" w:lineRule="auto"/>
        <w:ind w:left="0" w:firstLine="284"/>
        <w:contextualSpacing/>
        <w:jc w:val="both"/>
        <w:rPr>
          <w:rFonts w:ascii="Arial" w:hAnsi="Arial" w:cs="Arial"/>
          <w:sz w:val="24"/>
          <w:szCs w:val="24"/>
        </w:rPr>
      </w:pPr>
      <w:r w:rsidRPr="00CA518F">
        <w:rPr>
          <w:rFonts w:ascii="Arial" w:hAnsi="Arial" w:cs="Arial"/>
          <w:sz w:val="24"/>
          <w:szCs w:val="24"/>
        </w:rPr>
        <w:t xml:space="preserve">Transmisión de ideas claras, coherentes, debidamente fundamentadas y explicadas. </w:t>
      </w:r>
    </w:p>
    <w:p w:rsidR="00AB6018" w:rsidRPr="00CA518F" w:rsidRDefault="00AB6018" w:rsidP="00AB6018">
      <w:pPr>
        <w:numPr>
          <w:ilvl w:val="0"/>
          <w:numId w:val="12"/>
        </w:numPr>
        <w:tabs>
          <w:tab w:val="left" w:pos="284"/>
          <w:tab w:val="left" w:pos="567"/>
        </w:tabs>
        <w:spacing w:after="0" w:line="240" w:lineRule="auto"/>
        <w:ind w:left="0" w:firstLine="284"/>
        <w:contextualSpacing/>
        <w:jc w:val="both"/>
        <w:rPr>
          <w:rFonts w:ascii="Arial" w:hAnsi="Arial" w:cs="Arial"/>
          <w:sz w:val="24"/>
          <w:szCs w:val="24"/>
        </w:rPr>
      </w:pPr>
      <w:r w:rsidRPr="00CA518F">
        <w:rPr>
          <w:rFonts w:ascii="Arial" w:hAnsi="Arial" w:cs="Arial"/>
          <w:sz w:val="24"/>
          <w:szCs w:val="24"/>
        </w:rPr>
        <w:t>Asistencia a clases, respetando el porcentaje de asistencia según la condición de alumno (promocional, regular, libre).</w:t>
      </w:r>
    </w:p>
    <w:p w:rsidR="00AB6018" w:rsidRPr="00CA518F" w:rsidRDefault="00AB6018" w:rsidP="00AB6018">
      <w:pPr>
        <w:numPr>
          <w:ilvl w:val="0"/>
          <w:numId w:val="12"/>
        </w:numPr>
        <w:tabs>
          <w:tab w:val="left" w:pos="284"/>
          <w:tab w:val="left" w:pos="567"/>
        </w:tabs>
        <w:spacing w:after="0" w:line="240" w:lineRule="auto"/>
        <w:ind w:left="0" w:firstLine="284"/>
        <w:contextualSpacing/>
        <w:jc w:val="both"/>
        <w:rPr>
          <w:rFonts w:ascii="Arial" w:hAnsi="Arial" w:cs="Arial"/>
          <w:sz w:val="24"/>
          <w:szCs w:val="24"/>
        </w:rPr>
      </w:pPr>
      <w:r w:rsidRPr="00CA518F">
        <w:rPr>
          <w:rFonts w:ascii="Arial" w:hAnsi="Arial" w:cs="Arial"/>
          <w:sz w:val="24"/>
          <w:szCs w:val="24"/>
        </w:rPr>
        <w:t>Asistencia a todas las instancias evaluativas programadas por la cátedra.</w:t>
      </w:r>
    </w:p>
    <w:p w:rsidR="00AB6018" w:rsidRPr="00CA518F" w:rsidRDefault="00AB6018" w:rsidP="00AB6018">
      <w:pPr>
        <w:tabs>
          <w:tab w:val="left" w:pos="284"/>
          <w:tab w:val="left" w:pos="567"/>
          <w:tab w:val="left" w:pos="709"/>
        </w:tabs>
        <w:spacing w:after="0" w:line="240" w:lineRule="auto"/>
        <w:ind w:left="284"/>
        <w:contextualSpacing/>
        <w:jc w:val="both"/>
        <w:rPr>
          <w:rFonts w:ascii="Arial" w:hAnsi="Arial" w:cs="Arial"/>
          <w:sz w:val="24"/>
          <w:szCs w:val="24"/>
        </w:rPr>
      </w:pPr>
      <w:r w:rsidRPr="00CA518F">
        <w:rPr>
          <w:rFonts w:ascii="Arial" w:hAnsi="Arial" w:cs="Arial"/>
          <w:sz w:val="24"/>
          <w:szCs w:val="24"/>
        </w:rPr>
        <w:t>En caso de inasistencia, queda expresamente establecido que sólo tendrán derecho a realizar</w:t>
      </w:r>
      <w:r>
        <w:rPr>
          <w:rFonts w:ascii="Arial" w:hAnsi="Arial" w:cs="Arial"/>
          <w:sz w:val="24"/>
          <w:szCs w:val="24"/>
        </w:rPr>
        <w:t xml:space="preserve"> el </w:t>
      </w:r>
      <w:proofErr w:type="spellStart"/>
      <w:r>
        <w:rPr>
          <w:rFonts w:ascii="Arial" w:hAnsi="Arial" w:cs="Arial"/>
          <w:sz w:val="24"/>
          <w:szCs w:val="24"/>
        </w:rPr>
        <w:t>recuperatorio</w:t>
      </w:r>
      <w:proofErr w:type="spellEnd"/>
      <w:r>
        <w:rPr>
          <w:rFonts w:ascii="Arial" w:hAnsi="Arial" w:cs="Arial"/>
          <w:sz w:val="24"/>
          <w:szCs w:val="24"/>
        </w:rPr>
        <w:t xml:space="preserve"> de</w:t>
      </w:r>
      <w:r w:rsidRPr="00CA518F">
        <w:rPr>
          <w:rFonts w:ascii="Arial" w:hAnsi="Arial" w:cs="Arial"/>
          <w:sz w:val="24"/>
          <w:szCs w:val="24"/>
        </w:rPr>
        <w:t xml:space="preserve"> dicha instancia aquellos estudiantes que justifiquen su inasistencia con certificado médico (presentado al docente durante las 24 horas posteriores al horario de la instancia evaluativa).  La evaluación será efectuada sin excepciones, en la clase inmediata posterior. </w:t>
      </w:r>
    </w:p>
    <w:p w:rsidR="00AB6018" w:rsidRPr="00CA518F" w:rsidRDefault="00AB6018" w:rsidP="00AB6018">
      <w:pPr>
        <w:numPr>
          <w:ilvl w:val="0"/>
          <w:numId w:val="12"/>
        </w:numPr>
        <w:tabs>
          <w:tab w:val="left" w:pos="284"/>
          <w:tab w:val="left" w:pos="567"/>
        </w:tabs>
        <w:spacing w:after="0" w:line="240" w:lineRule="auto"/>
        <w:ind w:left="0" w:firstLine="284"/>
        <w:contextualSpacing/>
        <w:jc w:val="both"/>
        <w:rPr>
          <w:rFonts w:ascii="Arial" w:hAnsi="Arial" w:cs="Arial"/>
          <w:sz w:val="24"/>
          <w:szCs w:val="24"/>
        </w:rPr>
      </w:pPr>
      <w:r w:rsidRPr="00CA518F">
        <w:rPr>
          <w:rFonts w:ascii="Arial" w:hAnsi="Arial" w:cs="Arial"/>
          <w:sz w:val="24"/>
          <w:szCs w:val="24"/>
        </w:rPr>
        <w:t xml:space="preserve">Actitudes acordes al perfil del estudiante de nivel superior en formación docente: escucha, disponibilidad y atención al docente y sus compañeros. Respeto por las opiniones e ideas de otros.  </w:t>
      </w:r>
    </w:p>
    <w:p w:rsidR="00AB6018" w:rsidRPr="00CA518F" w:rsidRDefault="00AB6018" w:rsidP="00AB6018">
      <w:pPr>
        <w:tabs>
          <w:tab w:val="left" w:pos="567"/>
          <w:tab w:val="left" w:pos="6225"/>
        </w:tabs>
        <w:spacing w:after="0" w:line="240" w:lineRule="auto"/>
        <w:ind w:firstLine="284"/>
        <w:rPr>
          <w:rFonts w:ascii="Arial" w:hAnsi="Arial" w:cs="Arial"/>
          <w:sz w:val="24"/>
          <w:szCs w:val="24"/>
          <w:u w:val="single"/>
        </w:rPr>
      </w:pPr>
      <w:r w:rsidRPr="00CA518F">
        <w:rPr>
          <w:rFonts w:ascii="Arial" w:hAnsi="Arial" w:cs="Arial"/>
          <w:sz w:val="24"/>
          <w:szCs w:val="24"/>
          <w:u w:val="single"/>
        </w:rPr>
        <w:t>Instrumentos de evaluación</w:t>
      </w:r>
    </w:p>
    <w:p w:rsidR="00AB6018" w:rsidRPr="00CA518F" w:rsidRDefault="00AB6018" w:rsidP="00AB6018">
      <w:pPr>
        <w:numPr>
          <w:ilvl w:val="0"/>
          <w:numId w:val="13"/>
        </w:numPr>
        <w:tabs>
          <w:tab w:val="clear" w:pos="720"/>
          <w:tab w:val="left" w:pos="567"/>
        </w:tabs>
        <w:spacing w:after="0" w:line="240" w:lineRule="auto"/>
        <w:ind w:left="0" w:firstLine="284"/>
        <w:jc w:val="both"/>
        <w:rPr>
          <w:rFonts w:ascii="Arial" w:eastAsia="Batang" w:hAnsi="Arial" w:cs="Arial"/>
          <w:sz w:val="24"/>
          <w:szCs w:val="24"/>
        </w:rPr>
      </w:pPr>
      <w:r w:rsidRPr="00CA518F">
        <w:rPr>
          <w:rFonts w:ascii="Arial" w:eastAsia="Batang" w:hAnsi="Arial" w:cs="Arial"/>
          <w:sz w:val="24"/>
          <w:szCs w:val="24"/>
        </w:rPr>
        <w:t>Parcial escrito.</w:t>
      </w:r>
    </w:p>
    <w:p w:rsidR="00AB6018" w:rsidRPr="00CA518F" w:rsidRDefault="00AB6018" w:rsidP="00AB6018">
      <w:pPr>
        <w:numPr>
          <w:ilvl w:val="0"/>
          <w:numId w:val="13"/>
        </w:numPr>
        <w:tabs>
          <w:tab w:val="clear" w:pos="720"/>
          <w:tab w:val="left" w:pos="567"/>
        </w:tabs>
        <w:spacing w:after="0" w:line="240" w:lineRule="auto"/>
        <w:ind w:left="0" w:firstLine="284"/>
        <w:jc w:val="both"/>
        <w:rPr>
          <w:rFonts w:ascii="Arial" w:eastAsia="Batang" w:hAnsi="Arial" w:cs="Arial"/>
          <w:sz w:val="24"/>
          <w:szCs w:val="24"/>
        </w:rPr>
      </w:pPr>
      <w:r w:rsidRPr="00CA518F">
        <w:rPr>
          <w:rFonts w:ascii="Arial" w:eastAsia="Batang" w:hAnsi="Arial" w:cs="Arial"/>
          <w:sz w:val="24"/>
          <w:szCs w:val="24"/>
        </w:rPr>
        <w:t xml:space="preserve">Coloquio final integrador. </w:t>
      </w:r>
    </w:p>
    <w:p w:rsidR="00AB6018" w:rsidRPr="00CA518F" w:rsidRDefault="00AB6018" w:rsidP="00AB6018">
      <w:pPr>
        <w:numPr>
          <w:ilvl w:val="0"/>
          <w:numId w:val="13"/>
        </w:numPr>
        <w:tabs>
          <w:tab w:val="clear" w:pos="720"/>
          <w:tab w:val="left" w:pos="567"/>
        </w:tabs>
        <w:spacing w:after="0" w:line="240" w:lineRule="auto"/>
        <w:ind w:left="0" w:firstLine="284"/>
        <w:jc w:val="both"/>
        <w:rPr>
          <w:rFonts w:ascii="Arial" w:eastAsia="Batang" w:hAnsi="Arial" w:cs="Arial"/>
          <w:sz w:val="24"/>
          <w:szCs w:val="24"/>
        </w:rPr>
      </w:pPr>
      <w:proofErr w:type="spellStart"/>
      <w:r w:rsidRPr="00CA518F">
        <w:rPr>
          <w:rFonts w:ascii="Arial" w:eastAsia="Batang" w:hAnsi="Arial" w:cs="Arial"/>
          <w:sz w:val="24"/>
          <w:szCs w:val="24"/>
        </w:rPr>
        <w:t>Microclases</w:t>
      </w:r>
      <w:proofErr w:type="spellEnd"/>
      <w:r w:rsidRPr="00CA518F">
        <w:rPr>
          <w:rFonts w:ascii="Arial" w:eastAsia="Batang" w:hAnsi="Arial" w:cs="Arial"/>
          <w:sz w:val="24"/>
          <w:szCs w:val="24"/>
        </w:rPr>
        <w:t xml:space="preserve">. </w:t>
      </w:r>
    </w:p>
    <w:p w:rsidR="00AB6018" w:rsidRPr="00CA518F" w:rsidRDefault="00AB6018" w:rsidP="00AB6018">
      <w:pPr>
        <w:numPr>
          <w:ilvl w:val="0"/>
          <w:numId w:val="13"/>
        </w:numPr>
        <w:tabs>
          <w:tab w:val="clear" w:pos="720"/>
          <w:tab w:val="left" w:pos="567"/>
        </w:tabs>
        <w:spacing w:after="0" w:line="240" w:lineRule="auto"/>
        <w:ind w:left="0" w:firstLine="284"/>
        <w:jc w:val="both"/>
        <w:rPr>
          <w:rFonts w:ascii="Arial" w:eastAsia="Batang" w:hAnsi="Arial" w:cs="Arial"/>
          <w:sz w:val="24"/>
          <w:szCs w:val="24"/>
        </w:rPr>
      </w:pPr>
      <w:r w:rsidRPr="00CA518F">
        <w:rPr>
          <w:rFonts w:ascii="Arial" w:eastAsia="Batang" w:hAnsi="Arial" w:cs="Arial"/>
          <w:sz w:val="24"/>
          <w:szCs w:val="24"/>
        </w:rPr>
        <w:lastRenderedPageBreak/>
        <w:t xml:space="preserve">Trabajos Prácticos Individuales y Grupales. </w:t>
      </w:r>
    </w:p>
    <w:p w:rsidR="00AB6018" w:rsidRPr="00CA518F" w:rsidRDefault="00AB6018" w:rsidP="00AB6018">
      <w:pPr>
        <w:pStyle w:val="Prrafodelista"/>
        <w:widowControl w:val="0"/>
        <w:numPr>
          <w:ilvl w:val="0"/>
          <w:numId w:val="13"/>
        </w:numPr>
        <w:tabs>
          <w:tab w:val="clear" w:pos="720"/>
          <w:tab w:val="num" w:pos="284"/>
          <w:tab w:val="left" w:pos="567"/>
        </w:tabs>
        <w:autoSpaceDE w:val="0"/>
        <w:autoSpaceDN w:val="0"/>
        <w:adjustRightInd w:val="0"/>
        <w:spacing w:after="0" w:line="240" w:lineRule="auto"/>
        <w:ind w:left="0" w:firstLine="284"/>
        <w:jc w:val="both"/>
        <w:rPr>
          <w:rFonts w:ascii="Arial" w:hAnsi="Arial" w:cs="Arial"/>
          <w:sz w:val="24"/>
          <w:szCs w:val="24"/>
          <w:lang w:val="es-ES_tradnl"/>
        </w:rPr>
      </w:pPr>
      <w:r w:rsidRPr="00CA518F">
        <w:rPr>
          <w:rFonts w:ascii="Arial" w:hAnsi="Arial" w:cs="Arial"/>
          <w:sz w:val="24"/>
          <w:szCs w:val="24"/>
        </w:rPr>
        <w:t>Elaboración de informes y producciones escritas.</w:t>
      </w:r>
    </w:p>
    <w:p w:rsidR="00AB6018" w:rsidRPr="00CA518F" w:rsidRDefault="00AB6018" w:rsidP="00AB6018">
      <w:pPr>
        <w:pStyle w:val="Prrafodelista"/>
        <w:widowControl w:val="0"/>
        <w:numPr>
          <w:ilvl w:val="0"/>
          <w:numId w:val="13"/>
        </w:numPr>
        <w:tabs>
          <w:tab w:val="clear" w:pos="720"/>
          <w:tab w:val="num" w:pos="284"/>
          <w:tab w:val="left" w:pos="567"/>
        </w:tabs>
        <w:autoSpaceDE w:val="0"/>
        <w:autoSpaceDN w:val="0"/>
        <w:adjustRightInd w:val="0"/>
        <w:spacing w:after="0" w:line="240" w:lineRule="auto"/>
        <w:ind w:left="0" w:firstLine="284"/>
        <w:jc w:val="both"/>
        <w:rPr>
          <w:rFonts w:ascii="Arial" w:hAnsi="Arial" w:cs="Arial"/>
          <w:sz w:val="24"/>
          <w:szCs w:val="24"/>
          <w:lang w:val="es-ES_tradnl"/>
        </w:rPr>
      </w:pPr>
      <w:r w:rsidRPr="00CA518F">
        <w:rPr>
          <w:rFonts w:ascii="Arial" w:hAnsi="Arial" w:cs="Arial"/>
          <w:sz w:val="24"/>
          <w:szCs w:val="24"/>
        </w:rPr>
        <w:t xml:space="preserve">Consignas sobre las que realizar trabajos áulicos o extra-áulicos. </w:t>
      </w:r>
    </w:p>
    <w:p w:rsidR="00AB6018" w:rsidRPr="00CA518F" w:rsidRDefault="00AB6018" w:rsidP="00AB6018">
      <w:pPr>
        <w:jc w:val="center"/>
        <w:rPr>
          <w:rFonts w:ascii="Arial" w:hAnsi="Arial" w:cs="Arial"/>
          <w:b/>
          <w:sz w:val="24"/>
          <w:szCs w:val="24"/>
        </w:rPr>
      </w:pPr>
    </w:p>
    <w:p w:rsidR="00AB6018" w:rsidRPr="00CA518F" w:rsidRDefault="00AB6018" w:rsidP="00AB6018">
      <w:pPr>
        <w:spacing w:after="0" w:line="240" w:lineRule="auto"/>
        <w:jc w:val="center"/>
        <w:rPr>
          <w:rFonts w:ascii="Arial" w:eastAsia="Batang" w:hAnsi="Arial" w:cs="Arial"/>
          <w:b/>
          <w:bCs/>
          <w:sz w:val="24"/>
          <w:szCs w:val="24"/>
          <w:u w:val="single"/>
          <w:lang w:eastAsia="zh-CN"/>
        </w:rPr>
      </w:pPr>
      <w:r w:rsidRPr="00CA518F">
        <w:rPr>
          <w:rFonts w:ascii="Arial" w:eastAsia="Batang" w:hAnsi="Arial" w:cs="Arial"/>
          <w:b/>
          <w:bCs/>
          <w:sz w:val="24"/>
          <w:szCs w:val="24"/>
          <w:u w:val="single"/>
          <w:lang w:eastAsia="zh-CN"/>
        </w:rPr>
        <w:t>REQUISITOS PARA LA APROBACIÓN FINAL DE LA ASIGNATURA:</w:t>
      </w:r>
    </w:p>
    <w:p w:rsidR="00AB6018" w:rsidRPr="00CA518F" w:rsidRDefault="00AB6018" w:rsidP="00AB6018">
      <w:pPr>
        <w:spacing w:after="0" w:line="240" w:lineRule="auto"/>
        <w:jc w:val="both"/>
        <w:rPr>
          <w:rFonts w:ascii="Arial" w:eastAsia="Batang" w:hAnsi="Arial" w:cs="Arial"/>
          <w:b/>
          <w:bCs/>
          <w:sz w:val="24"/>
          <w:szCs w:val="24"/>
          <w:u w:val="single"/>
          <w:lang w:eastAsia="zh-CN"/>
        </w:rPr>
      </w:pPr>
      <w:r w:rsidRPr="00CA518F">
        <w:rPr>
          <w:rFonts w:ascii="Arial" w:eastAsia="Batang" w:hAnsi="Arial" w:cs="Arial"/>
          <w:sz w:val="24"/>
          <w:szCs w:val="24"/>
          <w:lang w:eastAsia="zh-CN"/>
        </w:rPr>
        <w:t>El espacio curricular Pedagogía admitirá las siguientes categorías de alumnos en el cursado y acreditación de la misma, de acuerdo a la Resolución N° 0655- C.G.E.</w:t>
      </w:r>
    </w:p>
    <w:p w:rsidR="00AB6018" w:rsidRPr="00CA518F" w:rsidRDefault="00AB6018" w:rsidP="00AB6018">
      <w:pPr>
        <w:spacing w:after="0" w:line="240" w:lineRule="auto"/>
        <w:rPr>
          <w:rFonts w:ascii="Arial" w:eastAsia="SimSun" w:hAnsi="Arial" w:cs="Arial"/>
          <w:b/>
          <w:sz w:val="24"/>
          <w:szCs w:val="24"/>
          <w:u w:val="single"/>
          <w:lang w:val="es-CO" w:eastAsia="zh-CN"/>
        </w:rPr>
      </w:pPr>
    </w:p>
    <w:p w:rsidR="00AB6018" w:rsidRPr="00CA518F" w:rsidRDefault="00AB6018" w:rsidP="00AB6018">
      <w:pPr>
        <w:spacing w:after="0" w:line="240" w:lineRule="auto"/>
        <w:jc w:val="center"/>
        <w:rPr>
          <w:rFonts w:ascii="Arial" w:eastAsia="SimSun" w:hAnsi="Arial" w:cs="Arial"/>
          <w:sz w:val="24"/>
          <w:szCs w:val="24"/>
          <w:lang w:val="es-CO" w:eastAsia="zh-CN"/>
        </w:rPr>
      </w:pPr>
      <w:r w:rsidRPr="00CA518F">
        <w:rPr>
          <w:rFonts w:ascii="Arial" w:eastAsia="SimSun" w:hAnsi="Arial" w:cs="Arial"/>
          <w:b/>
          <w:sz w:val="24"/>
          <w:szCs w:val="24"/>
          <w:u w:val="single"/>
          <w:lang w:val="es-CO" w:eastAsia="zh-CN"/>
        </w:rPr>
        <w:t>PROMOCIÓN DIRECTA:</w:t>
      </w:r>
    </w:p>
    <w:p w:rsidR="00AB6018" w:rsidRPr="00CA518F" w:rsidRDefault="00AB6018" w:rsidP="00AB6018">
      <w:pPr>
        <w:spacing w:after="0" w:line="240" w:lineRule="auto"/>
        <w:ind w:left="360"/>
        <w:jc w:val="center"/>
        <w:rPr>
          <w:rFonts w:ascii="Arial" w:eastAsia="SimSun" w:hAnsi="Arial" w:cs="Arial"/>
          <w:b/>
          <w:sz w:val="24"/>
          <w:szCs w:val="24"/>
          <w:lang w:val="es-CO" w:eastAsia="zh-CN"/>
        </w:rPr>
      </w:pPr>
      <w:r w:rsidRPr="00CA518F">
        <w:rPr>
          <w:rFonts w:ascii="Arial" w:eastAsia="SimSun" w:hAnsi="Arial" w:cs="Arial"/>
          <w:b/>
          <w:sz w:val="24"/>
          <w:szCs w:val="24"/>
          <w:u w:val="single"/>
          <w:lang w:val="es-CO" w:eastAsia="zh-CN"/>
        </w:rPr>
        <w:t>REQUISITOS</w:t>
      </w:r>
      <w:r w:rsidRPr="00CA518F">
        <w:rPr>
          <w:rFonts w:ascii="Arial" w:eastAsia="SimSun" w:hAnsi="Arial" w:cs="Arial"/>
          <w:b/>
          <w:sz w:val="24"/>
          <w:szCs w:val="24"/>
          <w:lang w:val="es-CO" w:eastAsia="zh-CN"/>
        </w:rPr>
        <w:t>:</w:t>
      </w:r>
    </w:p>
    <w:p w:rsidR="00AB6018" w:rsidRPr="00CA518F" w:rsidRDefault="00AB6018" w:rsidP="00AB6018">
      <w:pPr>
        <w:numPr>
          <w:ilvl w:val="0"/>
          <w:numId w:val="3"/>
        </w:numPr>
        <w:spacing w:after="0" w:line="240" w:lineRule="auto"/>
        <w:contextualSpacing/>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70% mínimo de asistencia a los encuentros presenciales y 60% mínimo de asistencia a los encuentros presenciales (en caso de trabajo o situaciones debidamente documentadas) a los encuentros presenciales.</w:t>
      </w:r>
    </w:p>
    <w:p w:rsidR="00AB6018" w:rsidRPr="00CA518F" w:rsidRDefault="00AB6018" w:rsidP="00AB6018">
      <w:pPr>
        <w:numPr>
          <w:ilvl w:val="0"/>
          <w:numId w:val="3"/>
        </w:numPr>
        <w:spacing w:after="0" w:line="240" w:lineRule="auto"/>
        <w:contextualSpacing/>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 xml:space="preserve">Aprobación de todas las instancias parciales evaluativas (escritas u orales, individuales o grupales) previstas por la asignatura con nota mínima de </w:t>
      </w:r>
      <w:r w:rsidRPr="00ED64C4">
        <w:rPr>
          <w:rFonts w:ascii="Arial" w:eastAsia="SimSun" w:hAnsi="Arial" w:cs="Arial"/>
          <w:bCs/>
          <w:sz w:val="24"/>
          <w:szCs w:val="24"/>
          <w:lang w:val="es-CO" w:eastAsia="zh-CN"/>
        </w:rPr>
        <w:t>7</w:t>
      </w:r>
      <w:r w:rsidRPr="00CA518F">
        <w:rPr>
          <w:rFonts w:ascii="Arial" w:eastAsia="SimSun" w:hAnsi="Arial" w:cs="Arial"/>
          <w:bCs/>
          <w:color w:val="FF0000"/>
          <w:sz w:val="24"/>
          <w:szCs w:val="24"/>
          <w:lang w:val="es-CO" w:eastAsia="zh-CN"/>
        </w:rPr>
        <w:t xml:space="preserve"> </w:t>
      </w:r>
      <w:r w:rsidRPr="00CA518F">
        <w:rPr>
          <w:rFonts w:ascii="Arial" w:eastAsia="SimSun" w:hAnsi="Arial" w:cs="Arial"/>
          <w:bCs/>
          <w:sz w:val="24"/>
          <w:szCs w:val="24"/>
          <w:lang w:val="es-CO" w:eastAsia="zh-CN"/>
        </w:rPr>
        <w:t xml:space="preserve"> en todos los casos.  </w:t>
      </w:r>
    </w:p>
    <w:p w:rsidR="00AB6018" w:rsidRPr="00CA518F" w:rsidRDefault="00AB6018" w:rsidP="00AB6018">
      <w:pPr>
        <w:numPr>
          <w:ilvl w:val="0"/>
          <w:numId w:val="3"/>
        </w:numPr>
        <w:spacing w:after="0" w:line="240" w:lineRule="auto"/>
        <w:contextualSpacing/>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La nota final de la promoción directa resultará del promedio de las notas obtenidas en las instancias evaluativas parciales.</w:t>
      </w:r>
    </w:p>
    <w:p w:rsidR="00AB6018" w:rsidRPr="00CA518F" w:rsidRDefault="00AB6018" w:rsidP="00AB6018">
      <w:pPr>
        <w:numPr>
          <w:ilvl w:val="0"/>
          <w:numId w:val="3"/>
        </w:numPr>
        <w:spacing w:after="0" w:line="240" w:lineRule="auto"/>
        <w:contextualSpacing/>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Se deja expresa constancia que  la promoción directa se otorgará sólo en aquellos casos en que el/la estudiante apruebe con nota mínima de 7 (siete) todas las instancias evaluativas parciales y no recupere ninguna de estas instancias evaluativas previstas.</w:t>
      </w:r>
    </w:p>
    <w:p w:rsidR="00AB6018" w:rsidRPr="00CA518F" w:rsidRDefault="00AB6018" w:rsidP="00AB6018">
      <w:pPr>
        <w:spacing w:after="0" w:line="240" w:lineRule="auto"/>
        <w:ind w:left="720"/>
        <w:contextualSpacing/>
        <w:jc w:val="both"/>
        <w:rPr>
          <w:rFonts w:ascii="Arial" w:eastAsia="SimSun" w:hAnsi="Arial" w:cs="Arial"/>
          <w:bCs/>
          <w:sz w:val="24"/>
          <w:szCs w:val="24"/>
          <w:lang w:val="es-CO" w:eastAsia="zh-CN"/>
        </w:rPr>
      </w:pPr>
    </w:p>
    <w:p w:rsidR="00AB6018" w:rsidRPr="00CA518F" w:rsidRDefault="00AB6018" w:rsidP="00AB6018">
      <w:pPr>
        <w:spacing w:after="0" w:line="240" w:lineRule="auto"/>
        <w:ind w:left="720"/>
        <w:jc w:val="center"/>
        <w:rPr>
          <w:rFonts w:ascii="Arial" w:eastAsia="SimSun" w:hAnsi="Arial" w:cs="Arial"/>
          <w:b/>
          <w:bCs/>
          <w:sz w:val="24"/>
          <w:szCs w:val="24"/>
          <w:u w:val="single"/>
          <w:lang w:val="es-CO" w:eastAsia="zh-CN"/>
        </w:rPr>
      </w:pPr>
      <w:r w:rsidRPr="00CA518F">
        <w:rPr>
          <w:rFonts w:ascii="Arial" w:eastAsia="SimSun" w:hAnsi="Arial" w:cs="Arial"/>
          <w:b/>
          <w:bCs/>
          <w:sz w:val="24"/>
          <w:szCs w:val="24"/>
          <w:u w:val="single"/>
          <w:lang w:val="es-CO" w:eastAsia="zh-CN"/>
        </w:rPr>
        <w:t>PROMOCIÓN CON COLOQUIO FINAL INTEGRADOR</w:t>
      </w:r>
    </w:p>
    <w:p w:rsidR="00AB6018" w:rsidRPr="00CA518F" w:rsidRDefault="00AB6018" w:rsidP="00AB6018">
      <w:pPr>
        <w:spacing w:after="0" w:line="240" w:lineRule="auto"/>
        <w:ind w:left="720"/>
        <w:contextualSpacing/>
        <w:jc w:val="center"/>
        <w:rPr>
          <w:rFonts w:ascii="Arial" w:eastAsia="SimSun" w:hAnsi="Arial" w:cs="Arial"/>
          <w:b/>
          <w:bCs/>
          <w:sz w:val="24"/>
          <w:szCs w:val="24"/>
          <w:u w:val="single"/>
          <w:lang w:val="es-CO" w:eastAsia="zh-CN"/>
        </w:rPr>
      </w:pPr>
      <w:r w:rsidRPr="00CA518F">
        <w:rPr>
          <w:rFonts w:ascii="Arial" w:eastAsia="SimSun" w:hAnsi="Arial" w:cs="Arial"/>
          <w:b/>
          <w:bCs/>
          <w:sz w:val="24"/>
          <w:szCs w:val="24"/>
          <w:u w:val="single"/>
          <w:lang w:val="es-CO" w:eastAsia="zh-CN"/>
        </w:rPr>
        <w:t>REQUISITOS:</w:t>
      </w:r>
    </w:p>
    <w:p w:rsidR="00AB6018" w:rsidRPr="00CA518F" w:rsidRDefault="00AB6018" w:rsidP="00AB6018">
      <w:pPr>
        <w:numPr>
          <w:ilvl w:val="0"/>
          <w:numId w:val="4"/>
        </w:numPr>
        <w:spacing w:after="0" w:line="240" w:lineRule="auto"/>
        <w:contextualSpacing/>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70% mínimo de asistencia y 60% mínimo de asistencia a los encuentros presenciales (en caso de trabajo o situaciones debidamente documentadas) a los encuentros presenciales.</w:t>
      </w:r>
    </w:p>
    <w:p w:rsidR="00AB6018" w:rsidRPr="00CA518F" w:rsidRDefault="00AB6018" w:rsidP="00AB6018">
      <w:pPr>
        <w:numPr>
          <w:ilvl w:val="0"/>
          <w:numId w:val="4"/>
        </w:numPr>
        <w:spacing w:after="0" w:line="240" w:lineRule="auto"/>
        <w:contextualSpacing/>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 xml:space="preserve">Aprobación de todas las instancias parciales evaluativas (escritas u orales, individuales o grupales) previstas por la asignatura con nota mínima según la normativa vigente en todos los casos.  </w:t>
      </w:r>
      <w:r w:rsidRPr="00CA518F">
        <w:rPr>
          <w:rFonts w:ascii="Arial" w:eastAsia="SimSun" w:hAnsi="Arial" w:cs="Arial"/>
          <w:sz w:val="24"/>
          <w:szCs w:val="24"/>
          <w:lang w:val="es-CO" w:eastAsia="zh-CN"/>
        </w:rPr>
        <w:t xml:space="preserve">Cada una de las instancias evaluativas tendrá su correspondiente recuperatorio en los tiempos institucionales previstos. </w:t>
      </w:r>
    </w:p>
    <w:p w:rsidR="00AB6018" w:rsidRPr="00CA518F" w:rsidRDefault="00AB6018" w:rsidP="00AB6018">
      <w:pPr>
        <w:numPr>
          <w:ilvl w:val="0"/>
          <w:numId w:val="4"/>
        </w:numPr>
        <w:spacing w:after="0" w:line="240" w:lineRule="auto"/>
        <w:contextualSpacing/>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Se deja expresa constancia que  la promoción con coloquio final se otorgará en aquellos casos en que el/la estudiante recupere una o más instancias y apruebe estas instancias de recuperación con la nota mínima.</w:t>
      </w:r>
      <w:r w:rsidRPr="00CA518F">
        <w:rPr>
          <w:rFonts w:ascii="Arial" w:eastAsia="SimSun" w:hAnsi="Arial" w:cs="Arial"/>
          <w:b/>
          <w:bCs/>
          <w:sz w:val="24"/>
          <w:szCs w:val="24"/>
          <w:lang w:val="es-CO" w:eastAsia="zh-CN"/>
        </w:rPr>
        <w:t xml:space="preserve"> </w:t>
      </w:r>
      <w:r w:rsidRPr="00CA518F">
        <w:rPr>
          <w:rFonts w:ascii="Arial" w:eastAsia="SimSun" w:hAnsi="Arial" w:cs="Arial"/>
          <w:bCs/>
          <w:sz w:val="24"/>
          <w:szCs w:val="24"/>
          <w:lang w:val="es-CO" w:eastAsia="zh-CN"/>
        </w:rPr>
        <w:t xml:space="preserve"> Si el estudiante no aprobara una de estas instancias de recuperación con la nota mínima requerida perderá la condición de promoción y quedará en condición de regular o libre según el caso.</w:t>
      </w:r>
    </w:p>
    <w:p w:rsidR="00AB6018" w:rsidRPr="00CA518F" w:rsidRDefault="00AB6018" w:rsidP="00AB6018">
      <w:pPr>
        <w:numPr>
          <w:ilvl w:val="0"/>
          <w:numId w:val="4"/>
        </w:numPr>
        <w:spacing w:after="0" w:line="240" w:lineRule="auto"/>
        <w:contextualSpacing/>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 xml:space="preserve">Se otorgará la posibilidad de realizar el coloquio final a los estudiantes que aprueben con 6 (seis) sin recuperar una de las instancias de evaluación, considerando su trayectoria. En caso de aprobar pero no alcanzar la nota mínima para la promoción en más de una instancia quedará en condición de regular, sin acceder a la promoción por coloquio. </w:t>
      </w:r>
    </w:p>
    <w:p w:rsidR="00AB6018" w:rsidRPr="00721213" w:rsidRDefault="00AB6018" w:rsidP="00AB6018">
      <w:pPr>
        <w:numPr>
          <w:ilvl w:val="0"/>
          <w:numId w:val="4"/>
        </w:numPr>
        <w:spacing w:after="0" w:line="240" w:lineRule="auto"/>
        <w:contextualSpacing/>
        <w:jc w:val="both"/>
        <w:rPr>
          <w:rFonts w:ascii="Arial" w:eastAsia="SimSun" w:hAnsi="Arial" w:cs="Arial"/>
          <w:bCs/>
          <w:sz w:val="24"/>
          <w:szCs w:val="24"/>
          <w:u w:val="single"/>
          <w:lang w:val="es-CO" w:eastAsia="zh-CN"/>
        </w:rPr>
      </w:pPr>
      <w:r w:rsidRPr="00CA518F">
        <w:rPr>
          <w:rFonts w:ascii="Arial" w:eastAsia="SimSun" w:hAnsi="Arial" w:cs="Arial"/>
          <w:bCs/>
          <w:sz w:val="24"/>
          <w:szCs w:val="24"/>
          <w:lang w:val="es-CO" w:eastAsia="zh-CN"/>
        </w:rPr>
        <w:lastRenderedPageBreak/>
        <w:t>Aprobación de un coloquio final integrador oral con n</w:t>
      </w:r>
      <w:r w:rsidRPr="00721213">
        <w:rPr>
          <w:rFonts w:ascii="Arial" w:eastAsia="SimSun" w:hAnsi="Arial" w:cs="Arial"/>
          <w:bCs/>
          <w:sz w:val="24"/>
          <w:szCs w:val="24"/>
          <w:lang w:val="es-CO" w:eastAsia="zh-CN"/>
        </w:rPr>
        <w:t xml:space="preserve">ota 7 </w:t>
      </w:r>
      <w:r w:rsidRPr="00CA518F">
        <w:rPr>
          <w:rFonts w:ascii="Arial" w:eastAsia="SimSun" w:hAnsi="Arial" w:cs="Arial"/>
          <w:bCs/>
          <w:sz w:val="24"/>
          <w:szCs w:val="24"/>
          <w:lang w:val="es-CO" w:eastAsia="zh-CN"/>
        </w:rPr>
        <w:t xml:space="preserve">o más. El mismo podrá ser rendido de a dos. </w:t>
      </w:r>
      <w:r w:rsidRPr="00E07C54">
        <w:rPr>
          <w:rFonts w:ascii="Arial" w:eastAsia="SimSun" w:hAnsi="Arial" w:cs="Arial"/>
          <w:bCs/>
          <w:sz w:val="24"/>
          <w:szCs w:val="24"/>
          <w:lang w:val="es-CO" w:eastAsia="zh-CN"/>
        </w:rPr>
        <w:t xml:space="preserve">En dicho coloquio </w:t>
      </w:r>
      <w:r>
        <w:rPr>
          <w:rFonts w:ascii="Arial" w:eastAsia="SimSun" w:hAnsi="Arial" w:cs="Arial"/>
          <w:bCs/>
          <w:sz w:val="24"/>
          <w:szCs w:val="24"/>
          <w:lang w:val="es-CO" w:eastAsia="zh-CN"/>
        </w:rPr>
        <w:t>deberán realizar un recorrido</w:t>
      </w:r>
      <w:r w:rsidRPr="00E07C54">
        <w:rPr>
          <w:rFonts w:ascii="Arial" w:eastAsia="SimSun" w:hAnsi="Arial" w:cs="Arial"/>
          <w:bCs/>
          <w:sz w:val="24"/>
          <w:szCs w:val="24"/>
          <w:lang w:val="es-CO" w:eastAsia="zh-CN"/>
        </w:rPr>
        <w:t xml:space="preserve"> por la cátedra </w:t>
      </w:r>
      <w:r>
        <w:rPr>
          <w:rFonts w:ascii="Arial" w:eastAsia="SimSun" w:hAnsi="Arial" w:cs="Arial"/>
          <w:bCs/>
          <w:sz w:val="24"/>
          <w:szCs w:val="24"/>
          <w:lang w:val="es-CO" w:eastAsia="zh-CN"/>
        </w:rPr>
        <w:t xml:space="preserve">puntualizando al menos dos </w:t>
      </w:r>
      <w:r w:rsidRPr="00E07C54">
        <w:rPr>
          <w:rFonts w:ascii="Arial" w:eastAsia="SimSun" w:hAnsi="Arial" w:cs="Arial"/>
          <w:bCs/>
          <w:sz w:val="24"/>
          <w:szCs w:val="24"/>
          <w:lang w:val="es-CO" w:eastAsia="zh-CN"/>
        </w:rPr>
        <w:t>autores</w:t>
      </w:r>
      <w:r>
        <w:rPr>
          <w:rFonts w:ascii="Arial" w:eastAsia="SimSun" w:hAnsi="Arial" w:cs="Arial"/>
          <w:bCs/>
          <w:sz w:val="24"/>
          <w:szCs w:val="24"/>
          <w:lang w:val="es-CO" w:eastAsia="zh-CN"/>
        </w:rPr>
        <w:t xml:space="preserve"> o temáticas</w:t>
      </w:r>
      <w:r w:rsidRPr="00E07C54">
        <w:rPr>
          <w:rFonts w:ascii="Arial" w:eastAsia="SimSun" w:hAnsi="Arial" w:cs="Arial"/>
          <w:bCs/>
          <w:sz w:val="24"/>
          <w:szCs w:val="24"/>
          <w:lang w:val="es-CO" w:eastAsia="zh-CN"/>
        </w:rPr>
        <w:t xml:space="preserve"> (previa consulta con la docente de la cátedra</w:t>
      </w:r>
      <w:r>
        <w:rPr>
          <w:rFonts w:ascii="Arial" w:eastAsia="SimSun" w:hAnsi="Arial" w:cs="Arial"/>
          <w:bCs/>
          <w:sz w:val="24"/>
          <w:szCs w:val="24"/>
          <w:lang w:val="es-CO" w:eastAsia="zh-CN"/>
        </w:rPr>
        <w:t xml:space="preserve"> que realizará las indicaciones necesarias teniendo en cuenta la trayectoria del estudiante</w:t>
      </w:r>
      <w:r w:rsidRPr="00E07C54">
        <w:rPr>
          <w:rFonts w:ascii="Arial" w:eastAsia="SimSun" w:hAnsi="Arial" w:cs="Arial"/>
          <w:bCs/>
          <w:sz w:val="24"/>
          <w:szCs w:val="24"/>
          <w:lang w:val="es-CO" w:eastAsia="zh-CN"/>
        </w:rPr>
        <w:t xml:space="preserve">). Como recurso para la presentación deberán elaborar un esquema de contenidos en afiche o </w:t>
      </w:r>
      <w:proofErr w:type="spellStart"/>
      <w:r w:rsidRPr="00E07C54">
        <w:rPr>
          <w:rFonts w:ascii="Arial" w:eastAsia="SimSun" w:hAnsi="Arial" w:cs="Arial"/>
          <w:bCs/>
          <w:sz w:val="24"/>
          <w:szCs w:val="24"/>
          <w:lang w:val="es-CO" w:eastAsia="zh-CN"/>
        </w:rPr>
        <w:t>power</w:t>
      </w:r>
      <w:proofErr w:type="spellEnd"/>
      <w:r w:rsidRPr="00E07C54">
        <w:rPr>
          <w:rFonts w:ascii="Arial" w:eastAsia="SimSun" w:hAnsi="Arial" w:cs="Arial"/>
          <w:bCs/>
          <w:sz w:val="24"/>
          <w:szCs w:val="24"/>
          <w:lang w:val="es-CO" w:eastAsia="zh-CN"/>
        </w:rPr>
        <w:t xml:space="preserve"> </w:t>
      </w:r>
      <w:proofErr w:type="spellStart"/>
      <w:r w:rsidRPr="00E07C54">
        <w:rPr>
          <w:rFonts w:ascii="Arial" w:eastAsia="SimSun" w:hAnsi="Arial" w:cs="Arial"/>
          <w:bCs/>
          <w:sz w:val="24"/>
          <w:szCs w:val="24"/>
          <w:lang w:val="es-CO" w:eastAsia="zh-CN"/>
        </w:rPr>
        <w:t>point</w:t>
      </w:r>
      <w:proofErr w:type="spellEnd"/>
      <w:r w:rsidRPr="00E07C54">
        <w:rPr>
          <w:rFonts w:ascii="Arial" w:eastAsia="SimSun" w:hAnsi="Arial" w:cs="Arial"/>
          <w:bCs/>
          <w:sz w:val="24"/>
          <w:szCs w:val="24"/>
          <w:lang w:val="es-CO" w:eastAsia="zh-CN"/>
        </w:rPr>
        <w:t>.</w:t>
      </w:r>
    </w:p>
    <w:p w:rsidR="00AB6018" w:rsidRPr="00CA518F" w:rsidRDefault="00AB6018" w:rsidP="00AB6018">
      <w:pPr>
        <w:spacing w:after="0" w:line="240" w:lineRule="auto"/>
        <w:ind w:left="720"/>
        <w:contextualSpacing/>
        <w:jc w:val="both"/>
        <w:rPr>
          <w:rFonts w:ascii="Arial" w:eastAsia="SimSun" w:hAnsi="Arial" w:cs="Arial"/>
          <w:bCs/>
          <w:sz w:val="24"/>
          <w:szCs w:val="24"/>
          <w:u w:val="single"/>
          <w:lang w:val="es-CO" w:eastAsia="zh-CN"/>
        </w:rPr>
      </w:pPr>
      <w:r w:rsidRPr="00CA518F">
        <w:rPr>
          <w:rFonts w:ascii="Arial" w:eastAsia="SimSun" w:hAnsi="Arial" w:cs="Arial"/>
          <w:bCs/>
          <w:sz w:val="24"/>
          <w:szCs w:val="24"/>
          <w:lang w:val="es-CO" w:eastAsia="zh-CN"/>
        </w:rPr>
        <w:t xml:space="preserve">Como criterios de evaluación se considerarán los siguientes: </w:t>
      </w:r>
      <w:r w:rsidRPr="00CA518F">
        <w:rPr>
          <w:rFonts w:ascii="Arial" w:eastAsia="Times New Roman" w:hAnsi="Arial" w:cs="Arial"/>
          <w:bCs/>
          <w:sz w:val="24"/>
          <w:szCs w:val="24"/>
          <w:lang w:val="es-ES" w:eastAsia="es-ES"/>
        </w:rPr>
        <w:t>precisión conceptual, claridad y fluidez en la comunicación de lo aprendido, articulación de categorías y prolijidad en la elaboración del esquema de contenidos, otros.</w:t>
      </w:r>
    </w:p>
    <w:p w:rsidR="00AB6018" w:rsidRPr="00CA518F" w:rsidRDefault="00AB6018" w:rsidP="00AB6018">
      <w:pPr>
        <w:numPr>
          <w:ilvl w:val="0"/>
          <w:numId w:val="4"/>
        </w:numPr>
        <w:spacing w:after="0" w:line="240" w:lineRule="auto"/>
        <w:contextualSpacing/>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La nota final de la promoción con coloquio final integrador resultará del promedio de las notas obtenidas en las instancias evaluativas parciales y de la nota obtenida en el coloquio final integrador.</w:t>
      </w:r>
    </w:p>
    <w:p w:rsidR="00AB6018" w:rsidRPr="00CA518F" w:rsidRDefault="00AB6018" w:rsidP="00AB6018">
      <w:pPr>
        <w:spacing w:after="0" w:line="240" w:lineRule="auto"/>
        <w:jc w:val="center"/>
        <w:rPr>
          <w:rFonts w:ascii="Arial" w:eastAsia="SimSun" w:hAnsi="Arial" w:cs="Arial"/>
          <w:b/>
          <w:bCs/>
          <w:sz w:val="24"/>
          <w:szCs w:val="24"/>
          <w:u w:val="single"/>
          <w:lang w:val="es-CO" w:eastAsia="zh-CN"/>
        </w:rPr>
      </w:pPr>
    </w:p>
    <w:p w:rsidR="00AB6018" w:rsidRPr="00CA518F" w:rsidRDefault="00AB6018" w:rsidP="00AB6018">
      <w:pPr>
        <w:spacing w:after="0" w:line="240" w:lineRule="auto"/>
        <w:jc w:val="center"/>
        <w:rPr>
          <w:rFonts w:ascii="Arial" w:eastAsia="SimSun" w:hAnsi="Arial" w:cs="Arial"/>
          <w:b/>
          <w:bCs/>
          <w:sz w:val="24"/>
          <w:szCs w:val="24"/>
          <w:u w:val="single"/>
          <w:lang w:val="es-CO" w:eastAsia="zh-CN"/>
        </w:rPr>
      </w:pPr>
      <w:r w:rsidRPr="00CA518F">
        <w:rPr>
          <w:rFonts w:ascii="Arial" w:eastAsia="SimSun" w:hAnsi="Arial" w:cs="Arial"/>
          <w:b/>
          <w:bCs/>
          <w:sz w:val="24"/>
          <w:szCs w:val="24"/>
          <w:u w:val="single"/>
          <w:lang w:val="es-CO" w:eastAsia="zh-CN"/>
        </w:rPr>
        <w:t>REGULAR</w:t>
      </w:r>
    </w:p>
    <w:p w:rsidR="00AB6018" w:rsidRPr="00CA518F" w:rsidRDefault="00AB6018" w:rsidP="00AB6018">
      <w:pPr>
        <w:spacing w:after="0" w:line="240" w:lineRule="auto"/>
        <w:jc w:val="center"/>
        <w:rPr>
          <w:rFonts w:ascii="Arial" w:eastAsia="SimSun" w:hAnsi="Arial" w:cs="Arial"/>
          <w:b/>
          <w:bCs/>
          <w:sz w:val="24"/>
          <w:szCs w:val="24"/>
          <w:u w:val="single"/>
          <w:lang w:val="es-CO" w:eastAsia="zh-CN"/>
        </w:rPr>
      </w:pPr>
      <w:r w:rsidRPr="00CA518F">
        <w:rPr>
          <w:rFonts w:ascii="Arial" w:eastAsia="SimSun" w:hAnsi="Arial" w:cs="Arial"/>
          <w:b/>
          <w:bCs/>
          <w:sz w:val="24"/>
          <w:szCs w:val="24"/>
          <w:u w:val="single"/>
          <w:lang w:val="es-CO" w:eastAsia="zh-CN"/>
        </w:rPr>
        <w:t>REQUISITOS:</w:t>
      </w:r>
    </w:p>
    <w:p w:rsidR="00AB6018" w:rsidRPr="00CA518F" w:rsidRDefault="00AB6018" w:rsidP="00AB6018">
      <w:pPr>
        <w:numPr>
          <w:ilvl w:val="0"/>
          <w:numId w:val="5"/>
        </w:numPr>
        <w:spacing w:after="0" w:line="240" w:lineRule="auto"/>
        <w:contextualSpacing/>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60% mínimo de asistencia y 50% mínimo de asistencia a los encuentros presenciales (en caso de trabajo o situaciones debidamente documentadas) a los encuentros presenciales.</w:t>
      </w:r>
    </w:p>
    <w:p w:rsidR="00AB6018" w:rsidRPr="00CA518F" w:rsidRDefault="00AB6018" w:rsidP="00AB6018">
      <w:pPr>
        <w:numPr>
          <w:ilvl w:val="0"/>
          <w:numId w:val="5"/>
        </w:numPr>
        <w:spacing w:after="0" w:line="240" w:lineRule="auto"/>
        <w:contextualSpacing/>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Accederán a esta condición aquellos alumnos/as que no hubieran cumplimentado con los requisitos y exigencias de la promoción directa.</w:t>
      </w:r>
    </w:p>
    <w:p w:rsidR="00AB6018" w:rsidRPr="00CA518F" w:rsidRDefault="00AB6018" w:rsidP="00AB6018">
      <w:pPr>
        <w:numPr>
          <w:ilvl w:val="0"/>
          <w:numId w:val="5"/>
        </w:numPr>
        <w:spacing w:after="0" w:line="240" w:lineRule="auto"/>
        <w:contextualSpacing/>
        <w:jc w:val="both"/>
        <w:rPr>
          <w:rFonts w:ascii="Arial" w:eastAsia="SimSun" w:hAnsi="Arial" w:cs="Arial"/>
          <w:sz w:val="24"/>
          <w:szCs w:val="24"/>
          <w:lang w:val="es-CO" w:eastAsia="zh-CN"/>
        </w:rPr>
      </w:pPr>
      <w:r w:rsidRPr="00CA518F">
        <w:rPr>
          <w:rFonts w:ascii="Arial" w:eastAsia="SimSun" w:hAnsi="Arial" w:cs="Arial"/>
          <w:sz w:val="24"/>
          <w:szCs w:val="24"/>
          <w:lang w:val="es-CO" w:eastAsia="zh-CN"/>
        </w:rPr>
        <w:t xml:space="preserve">Presentación y aprobación del 100% de las instancias evaluativas parciales (escritas u orales, individuales o grupales) pautadas con nota mínima de 6 (seis).Cada una de las instancias evaluativas tendrá su correspondiente </w:t>
      </w:r>
      <w:proofErr w:type="spellStart"/>
      <w:r w:rsidRPr="00CA518F">
        <w:rPr>
          <w:rFonts w:ascii="Arial" w:eastAsia="SimSun" w:hAnsi="Arial" w:cs="Arial"/>
          <w:sz w:val="24"/>
          <w:szCs w:val="24"/>
          <w:lang w:val="es-CO" w:eastAsia="zh-CN"/>
        </w:rPr>
        <w:t>recuperatorio</w:t>
      </w:r>
      <w:proofErr w:type="spellEnd"/>
      <w:r w:rsidRPr="00CA518F">
        <w:rPr>
          <w:rFonts w:ascii="Arial" w:eastAsia="SimSun" w:hAnsi="Arial" w:cs="Arial"/>
          <w:sz w:val="24"/>
          <w:szCs w:val="24"/>
          <w:lang w:val="es-CO" w:eastAsia="zh-CN"/>
        </w:rPr>
        <w:t xml:space="preserve"> en los tiempos institucionales previstos. </w:t>
      </w:r>
    </w:p>
    <w:p w:rsidR="00AB6018" w:rsidRPr="00CA518F" w:rsidRDefault="00AB6018" w:rsidP="00AB6018">
      <w:pPr>
        <w:numPr>
          <w:ilvl w:val="0"/>
          <w:numId w:val="5"/>
        </w:numPr>
        <w:spacing w:after="0" w:line="240" w:lineRule="auto"/>
        <w:contextualSpacing/>
        <w:jc w:val="both"/>
        <w:rPr>
          <w:rFonts w:ascii="Arial" w:eastAsia="SimSun" w:hAnsi="Arial" w:cs="Arial"/>
          <w:sz w:val="24"/>
          <w:szCs w:val="24"/>
          <w:lang w:val="es-CO" w:eastAsia="zh-CN"/>
        </w:rPr>
      </w:pPr>
      <w:r w:rsidRPr="00CA518F">
        <w:rPr>
          <w:rFonts w:ascii="Arial" w:eastAsia="SimSun" w:hAnsi="Arial" w:cs="Arial"/>
          <w:sz w:val="24"/>
          <w:szCs w:val="24"/>
          <w:lang w:val="es-CO" w:eastAsia="zh-CN"/>
        </w:rPr>
        <w:t>Aprobación de una instancia final integradora oral en mesa evaluadora de acuerdo al calendario escolar. La nota mínima de aprobación de la instancia final integradora será de 6 (seis) como mínimo.</w:t>
      </w:r>
    </w:p>
    <w:p w:rsidR="00AB6018" w:rsidRPr="00CA518F" w:rsidRDefault="00AB6018" w:rsidP="00AB6018">
      <w:pPr>
        <w:numPr>
          <w:ilvl w:val="0"/>
          <w:numId w:val="5"/>
        </w:numPr>
        <w:tabs>
          <w:tab w:val="left" w:pos="567"/>
        </w:tabs>
        <w:spacing w:after="0" w:line="240" w:lineRule="auto"/>
        <w:ind w:left="714" w:hanging="357"/>
        <w:contextualSpacing/>
        <w:jc w:val="both"/>
        <w:rPr>
          <w:rFonts w:ascii="Arial" w:eastAsia="Batang" w:hAnsi="Arial" w:cs="Arial"/>
          <w:bCs/>
          <w:sz w:val="24"/>
          <w:szCs w:val="24"/>
          <w:lang w:val="es-ES" w:eastAsia="es-ES"/>
        </w:rPr>
      </w:pPr>
      <w:r w:rsidRPr="00CA518F">
        <w:rPr>
          <w:rFonts w:ascii="Arial" w:eastAsia="Times New Roman" w:hAnsi="Arial" w:cs="Arial"/>
          <w:bCs/>
          <w:sz w:val="24"/>
          <w:szCs w:val="24"/>
          <w:lang w:val="es-ES" w:eastAsia="es-ES"/>
        </w:rPr>
        <w:t xml:space="preserve">Los estudiantes  que accedan a la condición de alumnos regulares con examen final rendirán ante mesa examinadora para la cual deberán presentar un esquema integrador (en afiche o </w:t>
      </w:r>
      <w:proofErr w:type="spellStart"/>
      <w:r w:rsidRPr="00CA518F">
        <w:rPr>
          <w:rFonts w:ascii="Arial" w:eastAsia="Times New Roman" w:hAnsi="Arial" w:cs="Arial"/>
          <w:bCs/>
          <w:sz w:val="24"/>
          <w:szCs w:val="24"/>
          <w:lang w:val="es-ES" w:eastAsia="es-ES"/>
        </w:rPr>
        <w:t>power</w:t>
      </w:r>
      <w:proofErr w:type="spellEnd"/>
      <w:r w:rsidRPr="00CA518F">
        <w:rPr>
          <w:rFonts w:ascii="Arial" w:eastAsia="Times New Roman" w:hAnsi="Arial" w:cs="Arial"/>
          <w:bCs/>
          <w:sz w:val="24"/>
          <w:szCs w:val="24"/>
          <w:lang w:val="es-ES" w:eastAsia="es-ES"/>
        </w:rPr>
        <w:t xml:space="preserve"> </w:t>
      </w:r>
      <w:proofErr w:type="spellStart"/>
      <w:r w:rsidRPr="00CA518F">
        <w:rPr>
          <w:rFonts w:ascii="Arial" w:eastAsia="Times New Roman" w:hAnsi="Arial" w:cs="Arial"/>
          <w:bCs/>
          <w:sz w:val="24"/>
          <w:szCs w:val="24"/>
          <w:lang w:val="es-ES" w:eastAsia="es-ES"/>
        </w:rPr>
        <w:t>point</w:t>
      </w:r>
      <w:proofErr w:type="spellEnd"/>
      <w:r w:rsidRPr="00CA518F">
        <w:rPr>
          <w:rFonts w:ascii="Arial" w:eastAsia="Times New Roman" w:hAnsi="Arial" w:cs="Arial"/>
          <w:bCs/>
          <w:sz w:val="24"/>
          <w:szCs w:val="24"/>
          <w:lang w:val="es-ES" w:eastAsia="es-ES"/>
        </w:rPr>
        <w:t xml:space="preserve">) de los contenidos desarrollados en el presente ciclo lectivo. Dicho recurso podrá ser presentado (no en carácter obligatorio) a la docente con anterioridad. </w:t>
      </w:r>
    </w:p>
    <w:p w:rsidR="00AB6018" w:rsidRPr="00CA518F" w:rsidRDefault="00AB6018" w:rsidP="00AB6018">
      <w:pPr>
        <w:spacing w:after="0" w:line="240" w:lineRule="auto"/>
        <w:ind w:left="720"/>
        <w:contextualSpacing/>
        <w:jc w:val="both"/>
        <w:rPr>
          <w:rFonts w:ascii="Arial" w:eastAsia="SimSun" w:hAnsi="Arial" w:cs="Arial"/>
          <w:bCs/>
          <w:sz w:val="24"/>
          <w:szCs w:val="24"/>
          <w:u w:val="single"/>
          <w:lang w:val="es-CO" w:eastAsia="zh-CN"/>
        </w:rPr>
      </w:pPr>
      <w:r w:rsidRPr="00CA518F">
        <w:rPr>
          <w:rFonts w:ascii="Arial" w:eastAsia="SimSun" w:hAnsi="Arial" w:cs="Arial"/>
          <w:bCs/>
          <w:sz w:val="24"/>
          <w:szCs w:val="24"/>
          <w:lang w:val="es-CO" w:eastAsia="zh-CN"/>
        </w:rPr>
        <w:t xml:space="preserve">Como criterios de evaluación para esta instancia se considerarán: </w:t>
      </w:r>
      <w:r w:rsidRPr="00CA518F">
        <w:rPr>
          <w:rFonts w:ascii="Arial" w:eastAsia="Times New Roman" w:hAnsi="Arial" w:cs="Arial"/>
          <w:bCs/>
          <w:sz w:val="24"/>
          <w:szCs w:val="24"/>
          <w:lang w:val="es-ES" w:eastAsia="es-ES"/>
        </w:rPr>
        <w:t>precisión conceptual, claridad y fluidez en la comunicación de lo aprendido, articulación de categorías y prolijidad en la elaboración del esquema de contenidos, otros.</w:t>
      </w:r>
    </w:p>
    <w:p w:rsidR="00AB6018" w:rsidRPr="00CA518F" w:rsidRDefault="00AB6018" w:rsidP="00AB6018">
      <w:pPr>
        <w:spacing w:after="0" w:line="240" w:lineRule="auto"/>
        <w:jc w:val="center"/>
        <w:rPr>
          <w:rFonts w:ascii="Arial" w:eastAsia="SimSun" w:hAnsi="Arial" w:cs="Arial"/>
          <w:b/>
          <w:bCs/>
          <w:sz w:val="24"/>
          <w:szCs w:val="24"/>
          <w:lang w:val="es-CO" w:eastAsia="zh-CN"/>
        </w:rPr>
      </w:pPr>
    </w:p>
    <w:p w:rsidR="00AB6018" w:rsidRPr="00CA518F" w:rsidRDefault="00AB6018" w:rsidP="00AB6018">
      <w:pPr>
        <w:spacing w:after="0" w:line="240" w:lineRule="auto"/>
        <w:jc w:val="center"/>
        <w:rPr>
          <w:rFonts w:ascii="Arial" w:eastAsia="SimSun" w:hAnsi="Arial" w:cs="Arial"/>
          <w:b/>
          <w:sz w:val="24"/>
          <w:szCs w:val="24"/>
          <w:u w:val="single"/>
          <w:lang w:val="es-CO" w:eastAsia="zh-CN"/>
        </w:rPr>
      </w:pPr>
      <w:r w:rsidRPr="00CA518F">
        <w:rPr>
          <w:rFonts w:ascii="Arial" w:eastAsia="SimSun" w:hAnsi="Arial" w:cs="Arial"/>
          <w:b/>
          <w:sz w:val="24"/>
          <w:szCs w:val="24"/>
          <w:u w:val="single"/>
          <w:lang w:val="es-CO" w:eastAsia="zh-CN"/>
        </w:rPr>
        <w:t>LIBRE</w:t>
      </w:r>
    </w:p>
    <w:p w:rsidR="00AB6018" w:rsidRPr="00CA518F" w:rsidRDefault="00AB6018" w:rsidP="00AB6018">
      <w:pPr>
        <w:spacing w:after="0" w:line="240" w:lineRule="auto"/>
        <w:jc w:val="center"/>
        <w:rPr>
          <w:rFonts w:ascii="Arial" w:eastAsia="SimSun" w:hAnsi="Arial" w:cs="Arial"/>
          <w:b/>
          <w:sz w:val="24"/>
          <w:szCs w:val="24"/>
          <w:u w:val="single"/>
          <w:lang w:val="es-CO" w:eastAsia="zh-CN"/>
        </w:rPr>
      </w:pPr>
      <w:r w:rsidRPr="00CA518F">
        <w:rPr>
          <w:rFonts w:ascii="Arial" w:eastAsia="SimSun" w:hAnsi="Arial" w:cs="Arial"/>
          <w:b/>
          <w:sz w:val="24"/>
          <w:szCs w:val="24"/>
          <w:u w:val="single"/>
          <w:lang w:val="es-CO" w:eastAsia="zh-CN"/>
        </w:rPr>
        <w:t>REQUISITOS:</w:t>
      </w:r>
    </w:p>
    <w:p w:rsidR="00AB6018" w:rsidRPr="00CA518F" w:rsidRDefault="00AB6018" w:rsidP="00AB6018">
      <w:pPr>
        <w:numPr>
          <w:ilvl w:val="0"/>
          <w:numId w:val="6"/>
        </w:numPr>
        <w:spacing w:after="0" w:line="240" w:lineRule="auto"/>
        <w:contextualSpacing/>
        <w:jc w:val="both"/>
        <w:rPr>
          <w:rFonts w:ascii="Arial" w:eastAsia="SimSun" w:hAnsi="Arial" w:cs="Arial"/>
          <w:sz w:val="24"/>
          <w:szCs w:val="24"/>
          <w:lang w:val="es-CO" w:eastAsia="zh-CN"/>
        </w:rPr>
      </w:pPr>
      <w:r w:rsidRPr="00CA518F">
        <w:rPr>
          <w:rFonts w:ascii="Arial" w:eastAsia="SimSun" w:hAnsi="Arial" w:cs="Arial"/>
          <w:sz w:val="24"/>
          <w:szCs w:val="24"/>
          <w:lang w:val="es-CO" w:eastAsia="zh-CN"/>
        </w:rPr>
        <w:t>Accederán a esta condición sólo aquellos estudiantes que no aprobaran las condiciones de regularidad establecidas en el presente proyecto de cátedra.</w:t>
      </w:r>
    </w:p>
    <w:p w:rsidR="00AB6018" w:rsidRPr="00CA518F" w:rsidRDefault="00AB6018" w:rsidP="00AB6018">
      <w:pPr>
        <w:numPr>
          <w:ilvl w:val="0"/>
          <w:numId w:val="6"/>
        </w:numPr>
        <w:spacing w:after="0" w:line="240" w:lineRule="auto"/>
        <w:contextualSpacing/>
        <w:jc w:val="both"/>
        <w:rPr>
          <w:rFonts w:ascii="Arial" w:eastAsia="SimSun" w:hAnsi="Arial" w:cs="Arial"/>
          <w:sz w:val="24"/>
          <w:szCs w:val="24"/>
          <w:lang w:val="es-CO" w:eastAsia="zh-CN"/>
        </w:rPr>
      </w:pPr>
      <w:r w:rsidRPr="00CA518F">
        <w:rPr>
          <w:rFonts w:ascii="Arial" w:eastAsia="SimSun" w:hAnsi="Arial" w:cs="Arial"/>
          <w:sz w:val="24"/>
          <w:szCs w:val="24"/>
          <w:lang w:val="es-CO" w:eastAsia="zh-CN"/>
        </w:rPr>
        <w:t>Deberán cumplir con las instancias de trabajos prácticos que la docente de la cátedra indique como obligatorias, las cuales deberán estar aprobadas antes del examen final.</w:t>
      </w:r>
    </w:p>
    <w:p w:rsidR="00AB6018" w:rsidRPr="00CA518F" w:rsidRDefault="00AB6018" w:rsidP="00AB6018">
      <w:pPr>
        <w:numPr>
          <w:ilvl w:val="0"/>
          <w:numId w:val="6"/>
        </w:numPr>
        <w:spacing w:after="0" w:line="240" w:lineRule="auto"/>
        <w:contextualSpacing/>
        <w:jc w:val="both"/>
        <w:rPr>
          <w:rFonts w:ascii="Arial" w:eastAsia="SimSun" w:hAnsi="Arial" w:cs="Arial"/>
          <w:sz w:val="24"/>
          <w:szCs w:val="24"/>
          <w:lang w:val="es-CO" w:eastAsia="zh-CN"/>
        </w:rPr>
      </w:pPr>
      <w:r w:rsidRPr="00CA518F">
        <w:rPr>
          <w:rFonts w:ascii="Arial" w:eastAsia="SimSun" w:hAnsi="Arial" w:cs="Arial"/>
          <w:sz w:val="24"/>
          <w:szCs w:val="24"/>
          <w:lang w:val="es-CO" w:eastAsia="zh-CN"/>
        </w:rPr>
        <w:t xml:space="preserve">40% mínimo de asistencia. </w:t>
      </w:r>
    </w:p>
    <w:p w:rsidR="00AB6018" w:rsidRPr="00CA518F" w:rsidRDefault="00AB6018" w:rsidP="00AB6018">
      <w:pPr>
        <w:numPr>
          <w:ilvl w:val="0"/>
          <w:numId w:val="6"/>
        </w:numPr>
        <w:spacing w:after="0" w:line="240" w:lineRule="auto"/>
        <w:contextualSpacing/>
        <w:jc w:val="both"/>
        <w:rPr>
          <w:rFonts w:ascii="Arial" w:eastAsia="SimSun" w:hAnsi="Arial" w:cs="Arial"/>
          <w:sz w:val="24"/>
          <w:szCs w:val="24"/>
          <w:lang w:val="es-CO" w:eastAsia="zh-CN"/>
        </w:rPr>
      </w:pPr>
      <w:r w:rsidRPr="00CA518F">
        <w:rPr>
          <w:rFonts w:ascii="Arial" w:eastAsia="SimSun" w:hAnsi="Arial" w:cs="Arial"/>
          <w:sz w:val="24"/>
          <w:szCs w:val="24"/>
          <w:lang w:val="es-CO" w:eastAsia="zh-CN"/>
        </w:rPr>
        <w:lastRenderedPageBreak/>
        <w:t>Aprobación de dos instancias evaluativas (escrita y oral) en mesas examinadoras de acuerdo al calendario escolar.</w:t>
      </w:r>
    </w:p>
    <w:p w:rsidR="00AB6018" w:rsidRPr="00CA518F" w:rsidRDefault="00AB6018" w:rsidP="00AB6018">
      <w:pPr>
        <w:numPr>
          <w:ilvl w:val="0"/>
          <w:numId w:val="6"/>
        </w:numPr>
        <w:spacing w:after="0" w:line="240" w:lineRule="auto"/>
        <w:contextualSpacing/>
        <w:jc w:val="both"/>
        <w:rPr>
          <w:rFonts w:ascii="Arial" w:eastAsia="SimSun" w:hAnsi="Arial" w:cs="Arial"/>
          <w:sz w:val="24"/>
          <w:szCs w:val="24"/>
          <w:lang w:val="es-CO" w:eastAsia="zh-CN"/>
        </w:rPr>
      </w:pPr>
      <w:r w:rsidRPr="00CA518F">
        <w:rPr>
          <w:rFonts w:ascii="Arial" w:eastAsia="SimSun" w:hAnsi="Arial" w:cs="Arial"/>
          <w:sz w:val="24"/>
          <w:szCs w:val="24"/>
          <w:lang w:val="es-CO" w:eastAsia="zh-CN"/>
        </w:rPr>
        <w:t>La calificación final al aprobar la unidad curricular es la de mayor valor, en caso de que no se apruebe la instancia oral corresponderá como nota final la de la última instancia.</w:t>
      </w:r>
    </w:p>
    <w:p w:rsidR="00AB6018" w:rsidRPr="00CA518F" w:rsidRDefault="00AB6018" w:rsidP="00AB6018">
      <w:pPr>
        <w:numPr>
          <w:ilvl w:val="0"/>
          <w:numId w:val="6"/>
        </w:numPr>
        <w:spacing w:after="0" w:line="240" w:lineRule="auto"/>
        <w:contextualSpacing/>
        <w:jc w:val="both"/>
        <w:rPr>
          <w:rFonts w:ascii="Arial" w:eastAsia="SimSun" w:hAnsi="Arial" w:cs="Arial"/>
          <w:sz w:val="24"/>
          <w:szCs w:val="24"/>
          <w:lang w:val="es-CO" w:eastAsia="zh-CN"/>
        </w:rPr>
      </w:pPr>
      <w:r w:rsidRPr="00CA518F">
        <w:rPr>
          <w:rFonts w:ascii="Arial" w:eastAsia="SimSun" w:hAnsi="Arial" w:cs="Arial"/>
          <w:bCs/>
          <w:sz w:val="24"/>
          <w:szCs w:val="24"/>
          <w:lang w:val="es-CO" w:eastAsia="zh-CN"/>
        </w:rPr>
        <w:t>En las mesas de exámenes correspondientes, el programa de la cátedra completo (es decir tanto los contenidos desarrollados como aquellos que no hayan sido tratados en el presente ciclo lectivo)</w:t>
      </w:r>
    </w:p>
    <w:p w:rsidR="00AB6018" w:rsidRPr="00CA518F" w:rsidRDefault="00AB6018" w:rsidP="00AB6018">
      <w:pPr>
        <w:numPr>
          <w:ilvl w:val="0"/>
          <w:numId w:val="6"/>
        </w:numPr>
        <w:spacing w:after="0" w:line="240" w:lineRule="auto"/>
        <w:contextualSpacing/>
        <w:jc w:val="both"/>
        <w:rPr>
          <w:rFonts w:ascii="Arial" w:eastAsia="SimSun" w:hAnsi="Arial" w:cs="Arial"/>
          <w:sz w:val="24"/>
          <w:szCs w:val="24"/>
          <w:lang w:val="es-CO" w:eastAsia="zh-CN"/>
        </w:rPr>
      </w:pPr>
      <w:r w:rsidRPr="00CA518F">
        <w:rPr>
          <w:rFonts w:ascii="Arial" w:eastAsia="SimSun" w:hAnsi="Arial" w:cs="Arial"/>
          <w:bCs/>
          <w:sz w:val="24"/>
          <w:szCs w:val="24"/>
          <w:lang w:val="es-CO" w:eastAsia="zh-CN"/>
        </w:rPr>
        <w:t>La instancia final será escrita y oral. La instancia escrita será eliminatoria.</w:t>
      </w:r>
    </w:p>
    <w:p w:rsidR="00AB6018" w:rsidRPr="00CA518F" w:rsidRDefault="00AB6018" w:rsidP="00AB6018">
      <w:pPr>
        <w:numPr>
          <w:ilvl w:val="0"/>
          <w:numId w:val="1"/>
        </w:numPr>
        <w:spacing w:after="0" w:line="240" w:lineRule="auto"/>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 xml:space="preserve">La instancia escrita constará de un examen elaborado en base a los contenidos del Ejes N° I y N° II. De acceder a la instancia oral, el estudiante expondrá los contenidos que no fueron abordados en el escrito sobre el Eje III. </w:t>
      </w:r>
    </w:p>
    <w:p w:rsidR="00AB6018" w:rsidRPr="00CA518F" w:rsidRDefault="00AB6018" w:rsidP="00AB6018">
      <w:pPr>
        <w:numPr>
          <w:ilvl w:val="0"/>
          <w:numId w:val="1"/>
        </w:numPr>
        <w:spacing w:after="0" w:line="240" w:lineRule="auto"/>
        <w:jc w:val="both"/>
        <w:rPr>
          <w:rFonts w:ascii="Arial" w:eastAsia="SimSun" w:hAnsi="Arial" w:cs="Arial"/>
          <w:bCs/>
          <w:sz w:val="24"/>
          <w:szCs w:val="24"/>
          <w:lang w:val="es-CO" w:eastAsia="zh-CN"/>
        </w:rPr>
      </w:pPr>
      <w:r w:rsidRPr="00CA518F">
        <w:rPr>
          <w:rFonts w:ascii="Arial" w:eastAsia="SimSun" w:hAnsi="Arial" w:cs="Arial"/>
          <w:bCs/>
          <w:sz w:val="24"/>
          <w:szCs w:val="24"/>
          <w:lang w:val="es-CO" w:eastAsia="zh-CN"/>
        </w:rPr>
        <w:t xml:space="preserve">Para acceder a la instancia oral previamente deberá aprobar la instancia escrita con nota mínima final no inferior a 6 (seis). </w:t>
      </w:r>
    </w:p>
    <w:p w:rsidR="00AB6018" w:rsidRPr="00CA518F" w:rsidRDefault="00AB6018" w:rsidP="00AB6018">
      <w:pPr>
        <w:spacing w:after="0" w:line="240" w:lineRule="auto"/>
        <w:ind w:left="720"/>
        <w:contextualSpacing/>
        <w:jc w:val="both"/>
        <w:rPr>
          <w:rFonts w:ascii="Arial" w:eastAsia="SimSun" w:hAnsi="Arial" w:cs="Arial"/>
          <w:bCs/>
          <w:sz w:val="24"/>
          <w:szCs w:val="24"/>
          <w:u w:val="single"/>
          <w:lang w:val="es-CO" w:eastAsia="zh-CN"/>
        </w:rPr>
      </w:pPr>
      <w:r w:rsidRPr="00CA518F">
        <w:rPr>
          <w:rFonts w:ascii="Arial" w:eastAsia="SimSun" w:hAnsi="Arial" w:cs="Arial"/>
          <w:bCs/>
          <w:sz w:val="24"/>
          <w:szCs w:val="24"/>
          <w:lang w:val="es-CO" w:eastAsia="zh-CN"/>
        </w:rPr>
        <w:t xml:space="preserve">Como criterios de evaluación se considerarán: </w:t>
      </w:r>
      <w:r w:rsidRPr="00CA518F">
        <w:rPr>
          <w:rFonts w:ascii="Arial" w:eastAsia="Times New Roman" w:hAnsi="Arial" w:cs="Arial"/>
          <w:bCs/>
          <w:sz w:val="24"/>
          <w:szCs w:val="24"/>
          <w:lang w:val="es-ES" w:eastAsia="es-ES"/>
        </w:rPr>
        <w:t>precisión conceptual, claridad y fluidez en la comunicación de lo aprendido (de manera escrita y oral), articulación de categorías y prolijidad, otros.</w:t>
      </w:r>
      <w:r w:rsidRPr="00CA518F">
        <w:rPr>
          <w:rFonts w:ascii="Arial" w:eastAsia="Batang" w:hAnsi="Arial" w:cs="Arial"/>
          <w:bCs/>
          <w:sz w:val="24"/>
          <w:szCs w:val="24"/>
          <w:lang w:val="es-ES" w:eastAsia="es-ES"/>
        </w:rPr>
        <w:t xml:space="preserve"> </w:t>
      </w:r>
    </w:p>
    <w:p w:rsidR="00AB6018" w:rsidRPr="00CA518F" w:rsidRDefault="00AB6018" w:rsidP="00AB6018">
      <w:pPr>
        <w:spacing w:after="0" w:line="240" w:lineRule="auto"/>
        <w:ind w:left="720"/>
        <w:jc w:val="both"/>
        <w:rPr>
          <w:rFonts w:ascii="Arial" w:eastAsia="SimSun" w:hAnsi="Arial" w:cs="Arial"/>
          <w:bCs/>
          <w:sz w:val="24"/>
          <w:szCs w:val="24"/>
          <w:lang w:val="es-CO" w:eastAsia="zh-CN"/>
        </w:rPr>
      </w:pPr>
    </w:p>
    <w:p w:rsidR="00AB6018" w:rsidRPr="00CA518F" w:rsidRDefault="00AB6018" w:rsidP="00AB6018">
      <w:pPr>
        <w:spacing w:after="0" w:line="240" w:lineRule="auto"/>
        <w:ind w:left="720"/>
        <w:jc w:val="both"/>
        <w:rPr>
          <w:rFonts w:ascii="Arial" w:eastAsia="SimSun" w:hAnsi="Arial" w:cs="Arial"/>
          <w:bCs/>
          <w:sz w:val="24"/>
          <w:szCs w:val="24"/>
          <w:lang w:val="es-CO" w:eastAsia="zh-CN"/>
        </w:rPr>
      </w:pPr>
      <w:r w:rsidRPr="00CA518F">
        <w:rPr>
          <w:rFonts w:ascii="Arial" w:eastAsia="Batang" w:hAnsi="Arial" w:cs="Arial"/>
          <w:b/>
          <w:bCs/>
          <w:sz w:val="24"/>
          <w:szCs w:val="24"/>
          <w:u w:val="single"/>
          <w:lang w:eastAsia="zh-CN"/>
        </w:rPr>
        <w:t>Disposiciones complementarias:</w:t>
      </w:r>
    </w:p>
    <w:p w:rsidR="00AB6018" w:rsidRPr="00CA518F" w:rsidRDefault="00AB6018" w:rsidP="00AB6018">
      <w:pPr>
        <w:numPr>
          <w:ilvl w:val="0"/>
          <w:numId w:val="2"/>
        </w:numPr>
        <w:spacing w:after="0" w:line="240" w:lineRule="auto"/>
        <w:jc w:val="both"/>
        <w:rPr>
          <w:rFonts w:ascii="Arial" w:eastAsia="SimSun" w:hAnsi="Arial" w:cs="Arial"/>
          <w:sz w:val="24"/>
          <w:szCs w:val="24"/>
          <w:lang w:val="es-CO" w:eastAsia="zh-CN"/>
        </w:rPr>
      </w:pPr>
      <w:r w:rsidRPr="00CA518F">
        <w:rPr>
          <w:rFonts w:ascii="Arial" w:eastAsia="SimSun" w:hAnsi="Arial" w:cs="Arial"/>
          <w:sz w:val="24"/>
          <w:szCs w:val="24"/>
          <w:lang w:val="es-CO" w:eastAsia="zh-CN"/>
        </w:rPr>
        <w:t xml:space="preserve">Como toda planificación, el presente proyecto de cátedra podrá modificarse o reajustarse de acuerdo a las necesidades del desarrollo curricular. Previo aviso a los estudiantes y autoridades académicas se podrá incluir bibliografía, modificar fechas, instrumentos o criterios de evaluación según ciertas situaciones lo requieran. </w:t>
      </w:r>
    </w:p>
    <w:p w:rsidR="00AB6018" w:rsidRPr="00CA518F" w:rsidRDefault="00AB6018" w:rsidP="00AB6018">
      <w:pPr>
        <w:spacing w:after="0" w:line="240" w:lineRule="auto"/>
        <w:ind w:left="720"/>
        <w:jc w:val="both"/>
        <w:rPr>
          <w:rFonts w:ascii="Arial" w:eastAsia="SimSun" w:hAnsi="Arial" w:cs="Arial"/>
          <w:b/>
          <w:sz w:val="24"/>
          <w:szCs w:val="24"/>
          <w:u w:val="single"/>
          <w:lang w:val="es-CO" w:eastAsia="zh-CN"/>
        </w:rPr>
      </w:pPr>
    </w:p>
    <w:p w:rsidR="00AB6018" w:rsidRPr="00CA518F" w:rsidRDefault="00AB6018" w:rsidP="00AB6018">
      <w:pPr>
        <w:spacing w:after="0" w:line="240" w:lineRule="auto"/>
        <w:ind w:left="720"/>
        <w:jc w:val="both"/>
        <w:rPr>
          <w:rFonts w:ascii="Arial" w:eastAsia="SimSun" w:hAnsi="Arial" w:cs="Arial"/>
          <w:b/>
          <w:sz w:val="24"/>
          <w:szCs w:val="24"/>
          <w:u w:val="single"/>
          <w:lang w:val="es-CO" w:eastAsia="zh-CN"/>
        </w:rPr>
      </w:pPr>
      <w:r w:rsidRPr="00CA518F">
        <w:rPr>
          <w:rFonts w:ascii="Arial" w:eastAsia="SimSun" w:hAnsi="Arial" w:cs="Arial"/>
          <w:b/>
          <w:sz w:val="24"/>
          <w:szCs w:val="24"/>
          <w:u w:val="single"/>
          <w:lang w:val="es-CO" w:eastAsia="zh-CN"/>
        </w:rPr>
        <w:t xml:space="preserve">Listado de instancias de evaluación: </w:t>
      </w:r>
    </w:p>
    <w:p w:rsidR="00AB6018" w:rsidRPr="00CA518F" w:rsidRDefault="00AB6018" w:rsidP="00AB6018">
      <w:pPr>
        <w:spacing w:after="0" w:line="240" w:lineRule="auto"/>
        <w:jc w:val="both"/>
        <w:rPr>
          <w:rFonts w:ascii="Arial" w:eastAsia="SimSun" w:hAnsi="Arial" w:cs="Arial"/>
          <w:b/>
          <w:sz w:val="24"/>
          <w:szCs w:val="24"/>
          <w:u w:val="single"/>
          <w:lang w:val="es-CO" w:eastAsia="zh-CN"/>
        </w:rPr>
      </w:pPr>
    </w:p>
    <w:p w:rsidR="00AB6018" w:rsidRPr="00CA518F" w:rsidRDefault="00AB6018" w:rsidP="00AB6018">
      <w:pPr>
        <w:spacing w:after="0" w:line="240" w:lineRule="auto"/>
        <w:jc w:val="both"/>
        <w:rPr>
          <w:rFonts w:ascii="Arial" w:eastAsia="SimSun" w:hAnsi="Arial" w:cs="Arial"/>
          <w:b/>
          <w:sz w:val="24"/>
          <w:szCs w:val="24"/>
          <w:u w:val="single"/>
          <w:lang w:val="es-CO" w:eastAsia="zh-CN"/>
        </w:rPr>
      </w:pPr>
      <w:r w:rsidRPr="00CA518F">
        <w:rPr>
          <w:rFonts w:ascii="Arial" w:eastAsia="SimSun" w:hAnsi="Arial" w:cs="Arial"/>
          <w:sz w:val="24"/>
          <w:szCs w:val="24"/>
          <w:lang w:val="es-CO" w:eastAsia="zh-CN"/>
        </w:rPr>
        <w:t xml:space="preserve">- </w:t>
      </w:r>
      <w:r w:rsidR="009A2168">
        <w:rPr>
          <w:rFonts w:ascii="Arial" w:hAnsi="Arial" w:cs="Arial"/>
          <w:sz w:val="24"/>
          <w:szCs w:val="24"/>
          <w:u w:val="single"/>
        </w:rPr>
        <w:t>P</w:t>
      </w:r>
      <w:r w:rsidR="002D51A3">
        <w:rPr>
          <w:rFonts w:ascii="Arial" w:hAnsi="Arial" w:cs="Arial"/>
          <w:sz w:val="24"/>
          <w:szCs w:val="24"/>
          <w:u w:val="single"/>
        </w:rPr>
        <w:t>roducción artística- expresiva</w:t>
      </w:r>
      <w:r w:rsidR="002D51A3" w:rsidRPr="00161F20">
        <w:rPr>
          <w:rFonts w:ascii="Arial" w:hAnsi="Arial" w:cs="Arial"/>
          <w:sz w:val="24"/>
          <w:szCs w:val="24"/>
        </w:rPr>
        <w:t>.</w:t>
      </w:r>
      <w:r w:rsidR="00161F20" w:rsidRPr="00161F20">
        <w:rPr>
          <w:rFonts w:ascii="Arial" w:hAnsi="Arial" w:cs="Arial"/>
          <w:sz w:val="24"/>
          <w:szCs w:val="24"/>
        </w:rPr>
        <w:t xml:space="preserve"> </w:t>
      </w:r>
      <w:r w:rsidR="00161F20" w:rsidRPr="00CA518F">
        <w:rPr>
          <w:rFonts w:ascii="Arial" w:hAnsi="Arial" w:cs="Arial"/>
          <w:sz w:val="24"/>
          <w:szCs w:val="24"/>
        </w:rPr>
        <w:t>Que</w:t>
      </w:r>
      <w:r w:rsidRPr="00CA518F">
        <w:rPr>
          <w:rFonts w:ascii="Arial" w:hAnsi="Arial" w:cs="Arial"/>
          <w:sz w:val="24"/>
          <w:szCs w:val="24"/>
        </w:rPr>
        <w:t xml:space="preserve"> versará sobre actividades de lectura, comprensión y articulación de textos es</w:t>
      </w:r>
      <w:r w:rsidR="009A2168">
        <w:rPr>
          <w:rFonts w:ascii="Arial" w:hAnsi="Arial" w:cs="Arial"/>
          <w:sz w:val="24"/>
          <w:szCs w:val="24"/>
        </w:rPr>
        <w:t>pecíficos de la cátedra y en articulación con la cátedra didáctica general.</w:t>
      </w:r>
    </w:p>
    <w:p w:rsidR="00AB6018" w:rsidRPr="00CA518F" w:rsidRDefault="00AB6018" w:rsidP="00AB6018">
      <w:pPr>
        <w:pStyle w:val="Prrafodelista"/>
        <w:tabs>
          <w:tab w:val="left" w:pos="426"/>
        </w:tabs>
        <w:autoSpaceDE w:val="0"/>
        <w:autoSpaceDN w:val="0"/>
        <w:adjustRightInd w:val="0"/>
        <w:spacing w:after="0" w:line="240" w:lineRule="auto"/>
        <w:ind w:left="0"/>
        <w:jc w:val="both"/>
        <w:rPr>
          <w:rFonts w:ascii="Arial" w:hAnsi="Arial" w:cs="Arial"/>
          <w:color w:val="000000"/>
          <w:sz w:val="24"/>
          <w:szCs w:val="24"/>
        </w:rPr>
      </w:pPr>
      <w:r w:rsidRPr="00CA518F">
        <w:rPr>
          <w:rFonts w:ascii="Arial" w:hAnsi="Arial" w:cs="Arial"/>
          <w:sz w:val="24"/>
          <w:szCs w:val="24"/>
        </w:rPr>
        <w:t xml:space="preserve">Se pretende </w:t>
      </w:r>
      <w:r w:rsidRPr="00CA518F">
        <w:rPr>
          <w:rFonts w:ascii="Arial" w:hAnsi="Arial" w:cs="Arial"/>
          <w:color w:val="000000"/>
          <w:sz w:val="24"/>
          <w:szCs w:val="24"/>
        </w:rPr>
        <w:t>interrogar las tradiciones pedagógicas, desde los lugares que históricamente le fueron asignados al docente y las particularidades asumidas para su rol en la enseñanza. Problematizar los vínculos pedagógicos desde estas configuraciones históricas.</w:t>
      </w:r>
    </w:p>
    <w:p w:rsidR="00267D9A" w:rsidRDefault="00AB6018" w:rsidP="00AB6018">
      <w:pPr>
        <w:tabs>
          <w:tab w:val="left" w:pos="284"/>
        </w:tabs>
        <w:spacing w:after="200" w:line="276" w:lineRule="auto"/>
        <w:ind w:firstLine="284"/>
        <w:contextualSpacing/>
        <w:rPr>
          <w:rFonts w:ascii="Arial" w:eastAsia="Batang" w:hAnsi="Arial" w:cs="Arial"/>
          <w:bCs/>
          <w:sz w:val="24"/>
          <w:szCs w:val="24"/>
          <w:lang w:val="es-ES" w:eastAsia="zh-CN"/>
        </w:rPr>
      </w:pPr>
      <w:r w:rsidRPr="00CA518F">
        <w:rPr>
          <w:rFonts w:ascii="Arial" w:eastAsia="Batang" w:hAnsi="Arial" w:cs="Arial"/>
          <w:bCs/>
          <w:sz w:val="24"/>
          <w:szCs w:val="24"/>
          <w:lang w:val="es-ES" w:eastAsia="zh-CN"/>
        </w:rPr>
        <w:t xml:space="preserve">Modalidad: </w:t>
      </w:r>
      <w:r w:rsidR="00267D9A">
        <w:rPr>
          <w:rFonts w:ascii="Arial" w:eastAsia="Batang" w:hAnsi="Arial" w:cs="Arial"/>
          <w:bCs/>
          <w:sz w:val="24"/>
          <w:szCs w:val="24"/>
          <w:lang w:val="es-ES" w:eastAsia="zh-CN"/>
        </w:rPr>
        <w:t xml:space="preserve">en pequeños grupos. </w:t>
      </w:r>
    </w:p>
    <w:p w:rsidR="00AB6018" w:rsidRPr="00CA518F" w:rsidRDefault="00AB6018" w:rsidP="00AB6018">
      <w:pPr>
        <w:tabs>
          <w:tab w:val="left" w:pos="284"/>
        </w:tabs>
        <w:spacing w:after="200" w:line="276" w:lineRule="auto"/>
        <w:ind w:firstLine="284"/>
        <w:contextualSpacing/>
        <w:rPr>
          <w:rFonts w:ascii="Arial" w:eastAsia="Batang" w:hAnsi="Arial" w:cs="Arial"/>
          <w:bCs/>
          <w:sz w:val="24"/>
          <w:szCs w:val="24"/>
          <w:lang w:val="es-ES" w:eastAsia="zh-CN"/>
        </w:rPr>
      </w:pPr>
      <w:r w:rsidRPr="00CA518F">
        <w:rPr>
          <w:rFonts w:ascii="Arial" w:eastAsia="Batang" w:hAnsi="Arial" w:cs="Arial"/>
          <w:bCs/>
          <w:sz w:val="24"/>
          <w:szCs w:val="24"/>
          <w:lang w:val="es-ES" w:eastAsia="zh-CN"/>
        </w:rPr>
        <w:t>Fecha tentativa de realización: mes de mayo</w:t>
      </w:r>
      <w:r>
        <w:rPr>
          <w:rFonts w:ascii="Arial" w:eastAsia="Batang" w:hAnsi="Arial" w:cs="Arial"/>
          <w:bCs/>
          <w:sz w:val="24"/>
          <w:szCs w:val="24"/>
          <w:lang w:val="es-ES" w:eastAsia="zh-CN"/>
        </w:rPr>
        <w:t>/junio</w:t>
      </w:r>
      <w:r w:rsidRPr="00CA518F">
        <w:rPr>
          <w:rFonts w:ascii="Arial" w:eastAsia="Batang" w:hAnsi="Arial" w:cs="Arial"/>
          <w:bCs/>
          <w:sz w:val="24"/>
          <w:szCs w:val="24"/>
          <w:lang w:val="es-ES" w:eastAsia="zh-CN"/>
        </w:rPr>
        <w:t>.</w:t>
      </w:r>
    </w:p>
    <w:p w:rsidR="00AB6018" w:rsidRPr="00CA518F" w:rsidRDefault="00AB6018" w:rsidP="00AB6018">
      <w:pPr>
        <w:pStyle w:val="Prrafodelista"/>
        <w:tabs>
          <w:tab w:val="left" w:pos="42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u w:val="single"/>
        </w:rPr>
        <w:t>- Parcial escrito</w:t>
      </w:r>
      <w:r w:rsidRPr="00CA518F">
        <w:rPr>
          <w:rFonts w:ascii="Arial" w:hAnsi="Arial" w:cs="Arial"/>
          <w:sz w:val="24"/>
          <w:szCs w:val="24"/>
        </w:rPr>
        <w:t xml:space="preserve">: </w:t>
      </w:r>
    </w:p>
    <w:p w:rsidR="00AB6018" w:rsidRPr="00CA518F" w:rsidRDefault="00AB6018" w:rsidP="00AB6018">
      <w:pPr>
        <w:tabs>
          <w:tab w:val="left" w:pos="284"/>
        </w:tabs>
        <w:spacing w:after="200" w:line="276" w:lineRule="auto"/>
        <w:ind w:firstLine="284"/>
        <w:contextualSpacing/>
        <w:rPr>
          <w:rFonts w:ascii="Arial" w:eastAsia="Batang" w:hAnsi="Arial" w:cs="Arial"/>
          <w:bCs/>
          <w:sz w:val="24"/>
          <w:szCs w:val="24"/>
          <w:u w:val="single"/>
          <w:lang w:val="es-ES" w:eastAsia="zh-CN"/>
        </w:rPr>
      </w:pPr>
      <w:r w:rsidRPr="00CA518F">
        <w:rPr>
          <w:rFonts w:ascii="Arial" w:hAnsi="Arial" w:cs="Arial"/>
          <w:sz w:val="24"/>
          <w:szCs w:val="24"/>
        </w:rPr>
        <w:t xml:space="preserve">Sobre una selección de textos acordados con los estudiantes. </w:t>
      </w:r>
      <w:r w:rsidRPr="00CA518F">
        <w:rPr>
          <w:rFonts w:ascii="Arial" w:eastAsia="Batang" w:hAnsi="Arial" w:cs="Arial"/>
          <w:bCs/>
          <w:sz w:val="24"/>
          <w:szCs w:val="24"/>
          <w:lang w:val="es-ES" w:eastAsia="zh-CN"/>
        </w:rPr>
        <w:t xml:space="preserve">Los criterios de evaluación serán comunicados por la docente pertinentemente. </w:t>
      </w:r>
    </w:p>
    <w:p w:rsidR="00AB6018" w:rsidRPr="00CA518F" w:rsidRDefault="00AB6018" w:rsidP="00AB6018">
      <w:pPr>
        <w:tabs>
          <w:tab w:val="left" w:pos="284"/>
        </w:tabs>
        <w:spacing w:after="200" w:line="276" w:lineRule="auto"/>
        <w:ind w:firstLine="284"/>
        <w:contextualSpacing/>
        <w:rPr>
          <w:rFonts w:ascii="Arial" w:eastAsia="Batang" w:hAnsi="Arial" w:cs="Arial"/>
          <w:bCs/>
          <w:sz w:val="24"/>
          <w:szCs w:val="24"/>
          <w:lang w:val="es-ES" w:eastAsia="zh-CN"/>
        </w:rPr>
      </w:pPr>
      <w:r w:rsidRPr="00CA518F">
        <w:rPr>
          <w:rFonts w:ascii="Arial" w:eastAsia="Batang" w:hAnsi="Arial" w:cs="Arial"/>
          <w:bCs/>
          <w:sz w:val="24"/>
          <w:szCs w:val="24"/>
          <w:lang w:val="es-ES" w:eastAsia="zh-CN"/>
        </w:rPr>
        <w:t>Modalidad: individual.</w:t>
      </w:r>
    </w:p>
    <w:p w:rsidR="00AB6018" w:rsidRPr="00CA518F" w:rsidRDefault="00AB6018" w:rsidP="00AB6018">
      <w:pPr>
        <w:tabs>
          <w:tab w:val="left" w:pos="284"/>
        </w:tabs>
        <w:spacing w:after="200" w:line="276" w:lineRule="auto"/>
        <w:ind w:firstLine="284"/>
        <w:contextualSpacing/>
        <w:rPr>
          <w:rFonts w:ascii="Arial" w:eastAsia="Batang" w:hAnsi="Arial" w:cs="Arial"/>
          <w:bCs/>
          <w:sz w:val="24"/>
          <w:szCs w:val="24"/>
          <w:lang w:val="es-ES" w:eastAsia="zh-CN"/>
        </w:rPr>
      </w:pPr>
      <w:r w:rsidRPr="00CA518F">
        <w:rPr>
          <w:rFonts w:ascii="Arial" w:eastAsia="Batang" w:hAnsi="Arial" w:cs="Arial"/>
          <w:bCs/>
          <w:sz w:val="24"/>
          <w:szCs w:val="24"/>
          <w:lang w:val="es-ES" w:eastAsia="zh-CN"/>
        </w:rPr>
        <w:t>Fecha tentativa de realización: fines de agosto.</w:t>
      </w:r>
    </w:p>
    <w:p w:rsidR="00AB6018" w:rsidRPr="00CA518F" w:rsidRDefault="00AB6018" w:rsidP="00AB6018">
      <w:pPr>
        <w:pStyle w:val="Prrafodelista"/>
        <w:tabs>
          <w:tab w:val="left" w:pos="426"/>
        </w:tabs>
        <w:autoSpaceDE w:val="0"/>
        <w:autoSpaceDN w:val="0"/>
        <w:adjustRightInd w:val="0"/>
        <w:spacing w:after="0" w:line="240" w:lineRule="auto"/>
        <w:ind w:left="0"/>
        <w:jc w:val="both"/>
        <w:rPr>
          <w:rFonts w:ascii="Arial" w:hAnsi="Arial" w:cs="Arial"/>
          <w:sz w:val="24"/>
          <w:szCs w:val="24"/>
        </w:rPr>
      </w:pPr>
      <w:r w:rsidRPr="00CA518F">
        <w:rPr>
          <w:rFonts w:ascii="Arial" w:hAnsi="Arial" w:cs="Arial"/>
          <w:sz w:val="24"/>
          <w:szCs w:val="24"/>
          <w:u w:val="single"/>
        </w:rPr>
        <w:t xml:space="preserve">- Trabajo de investigación y posterior análisis reflexivo: </w:t>
      </w:r>
      <w:r w:rsidRPr="00CA518F">
        <w:rPr>
          <w:rFonts w:ascii="Arial" w:hAnsi="Arial" w:cs="Arial"/>
          <w:sz w:val="24"/>
          <w:szCs w:val="24"/>
        </w:rPr>
        <w:t xml:space="preserve">los estudiantes diseñarán y llevarán a cabo entrevistas a docentes sobre determinadas temáticas abordadas en </w:t>
      </w:r>
      <w:r w:rsidRPr="00CA518F">
        <w:rPr>
          <w:rFonts w:ascii="Arial" w:hAnsi="Arial" w:cs="Arial"/>
          <w:sz w:val="24"/>
          <w:szCs w:val="24"/>
        </w:rPr>
        <w:lastRenderedPageBreak/>
        <w:t xml:space="preserve">la cátedra, indagando la realidad educativa y realizando cruces y tensiones con marcos teóricos estudiados. </w:t>
      </w:r>
    </w:p>
    <w:p w:rsidR="00AB6018" w:rsidRPr="00CA518F" w:rsidRDefault="00AB6018" w:rsidP="00AB6018">
      <w:pPr>
        <w:tabs>
          <w:tab w:val="left" w:pos="284"/>
        </w:tabs>
        <w:spacing w:after="200" w:line="276" w:lineRule="auto"/>
        <w:ind w:firstLine="284"/>
        <w:contextualSpacing/>
        <w:rPr>
          <w:rFonts w:ascii="Arial" w:eastAsia="Batang" w:hAnsi="Arial" w:cs="Arial"/>
          <w:bCs/>
          <w:sz w:val="24"/>
          <w:szCs w:val="24"/>
          <w:lang w:val="es-ES" w:eastAsia="zh-CN"/>
        </w:rPr>
      </w:pPr>
      <w:r w:rsidRPr="00CA518F">
        <w:rPr>
          <w:rFonts w:ascii="Arial" w:eastAsia="Batang" w:hAnsi="Arial" w:cs="Arial"/>
          <w:bCs/>
          <w:sz w:val="24"/>
          <w:szCs w:val="24"/>
          <w:lang w:val="es-ES" w:eastAsia="zh-CN"/>
        </w:rPr>
        <w:t>Modalidad: pareja pedagógica.</w:t>
      </w:r>
    </w:p>
    <w:p w:rsidR="00AB6018" w:rsidRPr="00CA518F" w:rsidRDefault="00AB6018" w:rsidP="00AB6018">
      <w:pPr>
        <w:tabs>
          <w:tab w:val="left" w:pos="284"/>
        </w:tabs>
        <w:spacing w:after="200" w:line="276" w:lineRule="auto"/>
        <w:ind w:firstLine="284"/>
        <w:contextualSpacing/>
        <w:rPr>
          <w:rFonts w:ascii="Arial" w:eastAsia="Batang" w:hAnsi="Arial" w:cs="Arial"/>
          <w:bCs/>
          <w:sz w:val="24"/>
          <w:szCs w:val="24"/>
          <w:lang w:val="es-ES" w:eastAsia="zh-CN"/>
        </w:rPr>
      </w:pPr>
      <w:r w:rsidRPr="00CA518F">
        <w:rPr>
          <w:rFonts w:ascii="Arial" w:eastAsia="Batang" w:hAnsi="Arial" w:cs="Arial"/>
          <w:bCs/>
          <w:sz w:val="24"/>
          <w:szCs w:val="24"/>
          <w:lang w:val="es-ES" w:eastAsia="zh-CN"/>
        </w:rPr>
        <w:t>Fecha tentativa de realización: mes de septiembre.</w:t>
      </w:r>
    </w:p>
    <w:p w:rsidR="00AB6018" w:rsidRPr="00CA518F" w:rsidRDefault="00AB6018" w:rsidP="00AB6018">
      <w:pPr>
        <w:pStyle w:val="Prrafodelista"/>
        <w:tabs>
          <w:tab w:val="left" w:pos="426"/>
        </w:tabs>
        <w:autoSpaceDE w:val="0"/>
        <w:autoSpaceDN w:val="0"/>
        <w:adjustRightInd w:val="0"/>
        <w:spacing w:after="0" w:line="240" w:lineRule="auto"/>
        <w:ind w:left="0"/>
        <w:jc w:val="both"/>
        <w:rPr>
          <w:rFonts w:ascii="Arial" w:hAnsi="Arial" w:cs="Arial"/>
          <w:sz w:val="24"/>
          <w:szCs w:val="24"/>
        </w:rPr>
      </w:pPr>
      <w:r w:rsidRPr="00CA518F">
        <w:rPr>
          <w:rFonts w:ascii="Arial" w:hAnsi="Arial" w:cs="Arial"/>
          <w:sz w:val="24"/>
          <w:szCs w:val="24"/>
          <w:u w:val="single"/>
        </w:rPr>
        <w:t>- Microclases</w:t>
      </w:r>
      <w:r w:rsidRPr="00CA518F">
        <w:rPr>
          <w:rFonts w:ascii="Arial" w:hAnsi="Arial" w:cs="Arial"/>
          <w:sz w:val="24"/>
          <w:szCs w:val="24"/>
        </w:rPr>
        <w:t xml:space="preserve">: en pequeños grupos sobre textos y autores seleccionados por el docente a cargo de la cátedra. </w:t>
      </w:r>
    </w:p>
    <w:p w:rsidR="00AB6018" w:rsidRPr="00CA518F" w:rsidRDefault="00AB6018" w:rsidP="00AB6018">
      <w:pPr>
        <w:pStyle w:val="Prrafodelista"/>
        <w:tabs>
          <w:tab w:val="left" w:pos="426"/>
        </w:tabs>
        <w:autoSpaceDE w:val="0"/>
        <w:autoSpaceDN w:val="0"/>
        <w:adjustRightInd w:val="0"/>
        <w:spacing w:after="0" w:line="240" w:lineRule="auto"/>
        <w:ind w:left="0"/>
        <w:jc w:val="both"/>
        <w:rPr>
          <w:rFonts w:ascii="Arial" w:hAnsi="Arial" w:cs="Arial"/>
          <w:sz w:val="24"/>
          <w:szCs w:val="24"/>
        </w:rPr>
      </w:pPr>
      <w:r w:rsidRPr="00CA518F">
        <w:rPr>
          <w:rFonts w:ascii="Arial" w:hAnsi="Arial" w:cs="Arial"/>
          <w:sz w:val="24"/>
          <w:szCs w:val="24"/>
        </w:rPr>
        <w:t>Este dispositivo de trabajo áulico apunta al análisis reflexivo de los marcos referenciales que constituyen el recorrido conceptual de la cátedra, propiciando la interacción pedagógica, la circulación de la palabra en el espacio áulico, el aprendizaje compartido, la oralidad y el acercamiento a los procesos de diseño pedagógico-didáctico.</w:t>
      </w:r>
    </w:p>
    <w:p w:rsidR="00AB6018" w:rsidRPr="00CA518F" w:rsidRDefault="00AB6018" w:rsidP="00AB6018">
      <w:pPr>
        <w:tabs>
          <w:tab w:val="left" w:pos="284"/>
        </w:tabs>
        <w:spacing w:after="200" w:line="276" w:lineRule="auto"/>
        <w:ind w:firstLine="284"/>
        <w:contextualSpacing/>
        <w:rPr>
          <w:rFonts w:ascii="Arial" w:eastAsia="Batang" w:hAnsi="Arial" w:cs="Arial"/>
          <w:bCs/>
          <w:sz w:val="24"/>
          <w:szCs w:val="24"/>
          <w:lang w:val="es-ES" w:eastAsia="zh-CN"/>
        </w:rPr>
      </w:pPr>
      <w:r w:rsidRPr="00CA518F">
        <w:rPr>
          <w:rFonts w:ascii="Arial" w:eastAsia="Batang" w:hAnsi="Arial" w:cs="Arial"/>
          <w:bCs/>
          <w:sz w:val="24"/>
          <w:szCs w:val="24"/>
          <w:lang w:val="es-ES" w:eastAsia="zh-CN"/>
        </w:rPr>
        <w:t>Modalidad: pareja pedagógica o tres integrantes.</w:t>
      </w:r>
    </w:p>
    <w:p w:rsidR="00AB6018" w:rsidRPr="00CA518F" w:rsidRDefault="00AB6018" w:rsidP="00AB6018">
      <w:pPr>
        <w:tabs>
          <w:tab w:val="left" w:pos="284"/>
        </w:tabs>
        <w:spacing w:after="200" w:line="276" w:lineRule="auto"/>
        <w:ind w:firstLine="284"/>
        <w:contextualSpacing/>
        <w:rPr>
          <w:rFonts w:ascii="Arial" w:eastAsia="Batang" w:hAnsi="Arial" w:cs="Arial"/>
          <w:bCs/>
          <w:sz w:val="24"/>
          <w:szCs w:val="24"/>
          <w:lang w:val="es-ES" w:eastAsia="zh-CN"/>
        </w:rPr>
      </w:pPr>
      <w:r w:rsidRPr="00CA518F">
        <w:rPr>
          <w:rFonts w:ascii="Arial" w:eastAsia="Batang" w:hAnsi="Arial" w:cs="Arial"/>
          <w:bCs/>
          <w:sz w:val="24"/>
          <w:szCs w:val="24"/>
          <w:lang w:val="es-ES" w:eastAsia="zh-CN"/>
        </w:rPr>
        <w:t>Fecha tentativa de realización: mes de noviembre.</w:t>
      </w:r>
    </w:p>
    <w:p w:rsidR="00AB6018" w:rsidRPr="00CA518F" w:rsidRDefault="00AB6018" w:rsidP="00AB6018">
      <w:pPr>
        <w:jc w:val="center"/>
        <w:rPr>
          <w:rFonts w:ascii="Arial" w:hAnsi="Arial" w:cs="Arial"/>
          <w:b/>
          <w:sz w:val="24"/>
          <w:szCs w:val="24"/>
        </w:rPr>
      </w:pPr>
    </w:p>
    <w:p w:rsidR="00AB6018" w:rsidRPr="00CA518F" w:rsidRDefault="00AB6018" w:rsidP="00AB6018">
      <w:pPr>
        <w:jc w:val="center"/>
        <w:rPr>
          <w:rFonts w:ascii="Arial" w:hAnsi="Arial" w:cs="Arial"/>
          <w:b/>
          <w:sz w:val="24"/>
          <w:szCs w:val="24"/>
          <w:u w:val="single"/>
        </w:rPr>
      </w:pPr>
      <w:r w:rsidRPr="00CA518F">
        <w:rPr>
          <w:rFonts w:ascii="Arial" w:hAnsi="Arial" w:cs="Arial"/>
          <w:b/>
          <w:sz w:val="24"/>
          <w:szCs w:val="24"/>
          <w:u w:val="single"/>
        </w:rPr>
        <w:t>Bibliografía</w:t>
      </w:r>
    </w:p>
    <w:p w:rsidR="00AB6018" w:rsidRPr="00CA518F" w:rsidRDefault="00AB6018" w:rsidP="00AB6018">
      <w:pPr>
        <w:tabs>
          <w:tab w:val="left" w:pos="284"/>
        </w:tabs>
        <w:spacing w:after="0" w:line="240" w:lineRule="auto"/>
        <w:jc w:val="both"/>
        <w:rPr>
          <w:rFonts w:ascii="Arial" w:hAnsi="Arial" w:cs="Arial"/>
          <w:b/>
          <w:sz w:val="24"/>
          <w:szCs w:val="24"/>
          <w:u w:val="single"/>
        </w:rPr>
      </w:pPr>
      <w:r w:rsidRPr="00CA518F">
        <w:rPr>
          <w:rFonts w:ascii="Arial" w:hAnsi="Arial" w:cs="Arial"/>
          <w:b/>
          <w:sz w:val="24"/>
          <w:szCs w:val="24"/>
          <w:u w:val="single"/>
        </w:rPr>
        <w:t>Eje I:</w:t>
      </w:r>
    </w:p>
    <w:p w:rsidR="00AB6018" w:rsidRPr="007B5D35" w:rsidRDefault="00AB6018" w:rsidP="00AB6018">
      <w:pPr>
        <w:numPr>
          <w:ilvl w:val="0"/>
          <w:numId w:val="19"/>
        </w:numPr>
        <w:tabs>
          <w:tab w:val="left" w:pos="284"/>
        </w:tabs>
        <w:spacing w:after="0" w:line="240" w:lineRule="auto"/>
        <w:ind w:left="0" w:firstLine="0"/>
        <w:jc w:val="both"/>
        <w:rPr>
          <w:rFonts w:ascii="Arial" w:hAnsi="Arial" w:cs="Arial"/>
          <w:sz w:val="24"/>
          <w:szCs w:val="24"/>
        </w:rPr>
      </w:pPr>
      <w:r w:rsidRPr="007B5D35">
        <w:rPr>
          <w:rFonts w:ascii="Arial" w:hAnsi="Arial" w:cs="Arial"/>
          <w:sz w:val="24"/>
          <w:szCs w:val="24"/>
        </w:rPr>
        <w:t>CEREZO, H. (2007). Corrientes pedagógicas contemporáneas. Odiseo, revista electrónica de pedagogía, 4, (7): http://www.odiseo.com.mx/2006/07/cerezo- corrientes.html</w:t>
      </w:r>
    </w:p>
    <w:p w:rsidR="00AB6018" w:rsidRPr="007B5D35" w:rsidRDefault="00AB6018" w:rsidP="00AB6018">
      <w:pPr>
        <w:numPr>
          <w:ilvl w:val="0"/>
          <w:numId w:val="19"/>
        </w:numPr>
        <w:tabs>
          <w:tab w:val="left" w:pos="284"/>
        </w:tabs>
        <w:spacing w:after="0" w:line="240" w:lineRule="auto"/>
        <w:ind w:left="0" w:firstLine="0"/>
        <w:jc w:val="both"/>
        <w:rPr>
          <w:rFonts w:ascii="Arial" w:hAnsi="Arial" w:cs="Arial"/>
          <w:color w:val="000000"/>
          <w:sz w:val="24"/>
          <w:szCs w:val="24"/>
        </w:rPr>
      </w:pPr>
      <w:r w:rsidRPr="007B5D35">
        <w:rPr>
          <w:rFonts w:ascii="Arial" w:hAnsi="Arial" w:cs="Arial"/>
          <w:color w:val="000000"/>
          <w:sz w:val="24"/>
          <w:szCs w:val="24"/>
        </w:rPr>
        <w:t>DIKER, G. y TERIGI F.: La formación de maestros y profesores: hojas de ruta, Buenos Aires, Paidós, pp. 110 a 118.</w:t>
      </w:r>
    </w:p>
    <w:p w:rsidR="00AB6018" w:rsidRPr="007B5D35" w:rsidRDefault="00AB6018" w:rsidP="00AB6018">
      <w:pPr>
        <w:numPr>
          <w:ilvl w:val="0"/>
          <w:numId w:val="19"/>
        </w:numPr>
        <w:tabs>
          <w:tab w:val="left" w:pos="284"/>
        </w:tabs>
        <w:spacing w:after="0" w:line="240" w:lineRule="auto"/>
        <w:ind w:left="0" w:firstLine="0"/>
        <w:jc w:val="both"/>
        <w:rPr>
          <w:rFonts w:ascii="Arial" w:hAnsi="Arial" w:cs="Arial"/>
          <w:sz w:val="24"/>
          <w:szCs w:val="24"/>
        </w:rPr>
      </w:pPr>
      <w:r w:rsidRPr="007B5D35">
        <w:rPr>
          <w:rFonts w:ascii="Arial" w:hAnsi="Arial" w:cs="Arial"/>
          <w:sz w:val="24"/>
          <w:szCs w:val="24"/>
        </w:rPr>
        <w:t xml:space="preserve">FREIRE, P. (2005) Pedagogía del oprimido, Siglo XXI Editores, Argentina. Pág. 75 a 101. </w:t>
      </w:r>
    </w:p>
    <w:p w:rsidR="00AB6018" w:rsidRPr="007B5D35" w:rsidRDefault="00AB6018" w:rsidP="00AB6018">
      <w:pPr>
        <w:numPr>
          <w:ilvl w:val="0"/>
          <w:numId w:val="19"/>
        </w:numPr>
        <w:tabs>
          <w:tab w:val="left" w:pos="284"/>
        </w:tabs>
        <w:spacing w:after="0" w:line="240" w:lineRule="auto"/>
        <w:ind w:left="0" w:firstLine="0"/>
        <w:jc w:val="both"/>
        <w:rPr>
          <w:rFonts w:ascii="Arial" w:eastAsia="SimSun" w:hAnsi="Arial" w:cs="Arial"/>
          <w:sz w:val="24"/>
          <w:szCs w:val="24"/>
          <w:lang w:eastAsia="zh-CN"/>
        </w:rPr>
      </w:pPr>
      <w:r w:rsidRPr="007B5D35">
        <w:rPr>
          <w:rFonts w:ascii="Arial" w:eastAsia="SimSun" w:hAnsi="Arial" w:cs="Arial"/>
          <w:sz w:val="24"/>
          <w:szCs w:val="24"/>
          <w:lang w:eastAsia="zh-CN"/>
        </w:rPr>
        <w:t>FREIRE, P. El grito manso. Escrito Nº 5 Siglo XXI Editores. Pág. 19 a 48.</w:t>
      </w:r>
    </w:p>
    <w:p w:rsidR="00AB6018" w:rsidRPr="007B5D35" w:rsidRDefault="00AB6018" w:rsidP="00AB6018">
      <w:pPr>
        <w:numPr>
          <w:ilvl w:val="0"/>
          <w:numId w:val="19"/>
        </w:numPr>
        <w:tabs>
          <w:tab w:val="left" w:pos="284"/>
        </w:tabs>
        <w:spacing w:after="0" w:line="240" w:lineRule="auto"/>
        <w:ind w:left="0" w:firstLine="0"/>
        <w:jc w:val="both"/>
        <w:rPr>
          <w:rFonts w:ascii="Arial" w:hAnsi="Arial" w:cs="Arial"/>
          <w:sz w:val="24"/>
          <w:szCs w:val="24"/>
        </w:rPr>
      </w:pPr>
      <w:r w:rsidRPr="007B5D35">
        <w:rPr>
          <w:rFonts w:ascii="Arial" w:hAnsi="Arial" w:cs="Arial"/>
          <w:sz w:val="24"/>
          <w:szCs w:val="24"/>
        </w:rPr>
        <w:t xml:space="preserve">GIROUX, H. (1990) Los profesores como intelectuales. Hacia una pedagogía crítica del aprendizaje. Ediciones Paidós. Barcelona- Buenos Aires. Cap. 1y 9. </w:t>
      </w:r>
    </w:p>
    <w:p w:rsidR="00AB6018" w:rsidRDefault="00AB6018" w:rsidP="00AB6018">
      <w:pPr>
        <w:numPr>
          <w:ilvl w:val="0"/>
          <w:numId w:val="19"/>
        </w:numPr>
        <w:tabs>
          <w:tab w:val="left" w:pos="284"/>
        </w:tabs>
        <w:spacing w:after="0" w:line="240" w:lineRule="auto"/>
        <w:ind w:left="0" w:firstLine="0"/>
        <w:jc w:val="both"/>
        <w:rPr>
          <w:rFonts w:ascii="Arial" w:hAnsi="Arial" w:cs="Arial"/>
          <w:sz w:val="24"/>
          <w:szCs w:val="24"/>
        </w:rPr>
      </w:pPr>
      <w:r w:rsidRPr="007B5D35">
        <w:rPr>
          <w:rFonts w:ascii="Arial" w:hAnsi="Arial" w:cs="Arial"/>
          <w:sz w:val="24"/>
          <w:szCs w:val="24"/>
        </w:rPr>
        <w:t xml:space="preserve">GVIRTZ, Silvina; GRINBERG, Silvia; ABREGÚ, Victoria (2007): </w:t>
      </w:r>
      <w:r w:rsidRPr="007B5D35">
        <w:rPr>
          <w:rFonts w:ascii="Arial" w:hAnsi="Arial" w:cs="Arial"/>
          <w:i/>
          <w:iCs/>
          <w:sz w:val="24"/>
          <w:szCs w:val="24"/>
        </w:rPr>
        <w:t>La Educación Ayer, Hoy y Mañana. El ABC de la Pedagogía</w:t>
      </w:r>
      <w:r w:rsidRPr="007B5D35">
        <w:rPr>
          <w:rFonts w:ascii="Arial" w:hAnsi="Arial" w:cs="Arial"/>
          <w:sz w:val="24"/>
          <w:szCs w:val="24"/>
        </w:rPr>
        <w:t>, Buenos. Aires, Aique, pp.13 a 36.</w:t>
      </w:r>
    </w:p>
    <w:p w:rsidR="00F86C24" w:rsidRPr="00F86C24" w:rsidRDefault="00F86C24" w:rsidP="00F86C24">
      <w:pPr>
        <w:numPr>
          <w:ilvl w:val="0"/>
          <w:numId w:val="19"/>
        </w:numPr>
        <w:tabs>
          <w:tab w:val="left" w:pos="284"/>
        </w:tabs>
        <w:spacing w:after="0" w:line="240" w:lineRule="auto"/>
        <w:ind w:left="0" w:firstLine="0"/>
        <w:jc w:val="both"/>
        <w:rPr>
          <w:rFonts w:ascii="Arial" w:hAnsi="Arial" w:cs="Arial"/>
          <w:sz w:val="24"/>
          <w:szCs w:val="24"/>
        </w:rPr>
      </w:pPr>
      <w:r w:rsidRPr="00F86C24">
        <w:rPr>
          <w:rFonts w:ascii="Arial" w:hAnsi="Arial" w:cs="Arial"/>
          <w:sz w:val="24"/>
          <w:szCs w:val="24"/>
        </w:rPr>
        <w:t xml:space="preserve">TARULLI, Gloria; SÁNCHEZ, Ma. De los Ángeles (2008): </w:t>
      </w:r>
      <w:r w:rsidRPr="00F86C24">
        <w:rPr>
          <w:rFonts w:ascii="Arial" w:hAnsi="Arial" w:cs="Arial"/>
          <w:i/>
          <w:sz w:val="24"/>
          <w:szCs w:val="24"/>
          <w:u w:val="single"/>
        </w:rPr>
        <w:t>Acerca de la Pedagogía</w:t>
      </w:r>
      <w:r w:rsidRPr="00F86C24">
        <w:rPr>
          <w:rFonts w:ascii="Arial" w:hAnsi="Arial" w:cs="Arial"/>
          <w:sz w:val="24"/>
          <w:szCs w:val="24"/>
          <w:u w:val="single"/>
        </w:rPr>
        <w:t>.</w:t>
      </w:r>
      <w:r w:rsidRPr="00F86C24">
        <w:rPr>
          <w:rFonts w:ascii="Arial" w:hAnsi="Arial" w:cs="Arial"/>
          <w:sz w:val="24"/>
          <w:szCs w:val="24"/>
        </w:rPr>
        <w:t xml:space="preserve"> Material de circulación interna de la cátedra Pedagogía y Didáctica. U.A.D.E.R.</w:t>
      </w:r>
    </w:p>
    <w:p w:rsidR="00AB6018" w:rsidRPr="007B5D35" w:rsidRDefault="00AB6018" w:rsidP="00AB6018">
      <w:pPr>
        <w:tabs>
          <w:tab w:val="left" w:pos="284"/>
        </w:tabs>
        <w:spacing w:after="0" w:line="240" w:lineRule="auto"/>
        <w:jc w:val="both"/>
        <w:rPr>
          <w:rFonts w:ascii="Arial" w:hAnsi="Arial" w:cs="Arial"/>
          <w:sz w:val="24"/>
          <w:szCs w:val="24"/>
        </w:rPr>
      </w:pPr>
    </w:p>
    <w:p w:rsidR="00AB6018" w:rsidRPr="007B5D35" w:rsidRDefault="00AB6018" w:rsidP="00AB6018">
      <w:pPr>
        <w:tabs>
          <w:tab w:val="left" w:pos="284"/>
          <w:tab w:val="left" w:pos="6225"/>
        </w:tabs>
        <w:spacing w:after="0" w:line="240" w:lineRule="auto"/>
        <w:jc w:val="both"/>
        <w:rPr>
          <w:rFonts w:ascii="Arial" w:hAnsi="Arial" w:cs="Arial"/>
          <w:b/>
          <w:sz w:val="24"/>
          <w:szCs w:val="24"/>
        </w:rPr>
      </w:pPr>
      <w:r w:rsidRPr="007B5D35">
        <w:rPr>
          <w:rFonts w:ascii="Arial" w:hAnsi="Arial" w:cs="Arial"/>
          <w:b/>
          <w:sz w:val="24"/>
          <w:szCs w:val="24"/>
        </w:rPr>
        <w:t>Eje II</w:t>
      </w:r>
    </w:p>
    <w:p w:rsidR="00CE42DF" w:rsidRPr="00484827" w:rsidRDefault="00CE42DF" w:rsidP="00AB6018">
      <w:pPr>
        <w:numPr>
          <w:ilvl w:val="0"/>
          <w:numId w:val="20"/>
        </w:numPr>
        <w:tabs>
          <w:tab w:val="left" w:pos="284"/>
        </w:tabs>
        <w:spacing w:after="0" w:line="240" w:lineRule="auto"/>
        <w:ind w:left="0" w:firstLine="0"/>
        <w:rPr>
          <w:rFonts w:ascii="Arial" w:hAnsi="Arial" w:cs="Arial"/>
          <w:sz w:val="24"/>
          <w:szCs w:val="24"/>
        </w:rPr>
      </w:pPr>
      <w:r w:rsidRPr="00484827">
        <w:rPr>
          <w:rFonts w:ascii="Arial" w:hAnsi="Arial" w:cs="Arial"/>
          <w:sz w:val="24"/>
          <w:szCs w:val="24"/>
        </w:rPr>
        <w:t xml:space="preserve">ABRAMOVSKI, Ana L.: Variaciones del </w:t>
      </w:r>
      <w:proofErr w:type="spellStart"/>
      <w:r w:rsidRPr="00484827">
        <w:rPr>
          <w:rFonts w:ascii="Arial" w:hAnsi="Arial" w:cs="Arial"/>
          <w:sz w:val="24"/>
          <w:szCs w:val="24"/>
        </w:rPr>
        <w:t>nopodermiento</w:t>
      </w:r>
      <w:proofErr w:type="spellEnd"/>
      <w:r w:rsidRPr="00484827">
        <w:rPr>
          <w:rFonts w:ascii="Arial" w:hAnsi="Arial" w:cs="Arial"/>
          <w:sz w:val="24"/>
          <w:szCs w:val="24"/>
        </w:rPr>
        <w:t xml:space="preserve"> ´escolar: de perezas y desmotivaciones, en: BRAILOVSKY, Daniel (2007) (</w:t>
      </w:r>
      <w:proofErr w:type="spellStart"/>
      <w:r w:rsidRPr="00484827">
        <w:rPr>
          <w:rFonts w:ascii="Arial" w:hAnsi="Arial" w:cs="Arial"/>
          <w:sz w:val="24"/>
          <w:szCs w:val="24"/>
        </w:rPr>
        <w:t>comp.</w:t>
      </w:r>
      <w:proofErr w:type="spellEnd"/>
      <w:r w:rsidRPr="00484827">
        <w:rPr>
          <w:rFonts w:ascii="Arial" w:hAnsi="Arial" w:cs="Arial"/>
          <w:sz w:val="24"/>
          <w:szCs w:val="24"/>
        </w:rPr>
        <w:t xml:space="preserve">): </w:t>
      </w:r>
      <w:r w:rsidRPr="00484827">
        <w:rPr>
          <w:rFonts w:ascii="Arial" w:hAnsi="Arial" w:cs="Arial"/>
          <w:i/>
          <w:sz w:val="24"/>
          <w:szCs w:val="24"/>
        </w:rPr>
        <w:t>Interés, motivación, deseo. La pedagogía que mira al alumno</w:t>
      </w:r>
      <w:r w:rsidRPr="00484827">
        <w:rPr>
          <w:rFonts w:ascii="Arial" w:hAnsi="Arial" w:cs="Arial"/>
          <w:sz w:val="24"/>
          <w:szCs w:val="24"/>
        </w:rPr>
        <w:t xml:space="preserve">, Buenos Aires, </w:t>
      </w:r>
      <w:proofErr w:type="spellStart"/>
      <w:r w:rsidRPr="00484827">
        <w:rPr>
          <w:rFonts w:ascii="Arial" w:hAnsi="Arial" w:cs="Arial"/>
          <w:sz w:val="24"/>
          <w:szCs w:val="24"/>
        </w:rPr>
        <w:t>Noveduc</w:t>
      </w:r>
      <w:proofErr w:type="spellEnd"/>
      <w:r w:rsidRPr="00484827">
        <w:rPr>
          <w:rFonts w:ascii="Arial" w:hAnsi="Arial" w:cs="Arial"/>
          <w:sz w:val="24"/>
          <w:szCs w:val="24"/>
        </w:rPr>
        <w:t>. Pp. 15 a 25.</w:t>
      </w:r>
    </w:p>
    <w:p w:rsidR="00CE42DF" w:rsidRPr="00CE42DF" w:rsidRDefault="00CE42DF" w:rsidP="00CE42DF">
      <w:pPr>
        <w:pStyle w:val="Prrafodelista"/>
        <w:numPr>
          <w:ilvl w:val="0"/>
          <w:numId w:val="19"/>
        </w:numPr>
        <w:tabs>
          <w:tab w:val="left" w:pos="284"/>
        </w:tabs>
        <w:ind w:left="0" w:firstLine="0"/>
        <w:jc w:val="both"/>
        <w:rPr>
          <w:rFonts w:ascii="Arial" w:hAnsi="Arial" w:cs="Arial"/>
          <w:sz w:val="24"/>
          <w:szCs w:val="24"/>
        </w:rPr>
      </w:pPr>
      <w:r w:rsidRPr="00CE42DF">
        <w:rPr>
          <w:rFonts w:ascii="Arial" w:hAnsi="Arial" w:cs="Arial"/>
          <w:sz w:val="24"/>
          <w:szCs w:val="24"/>
        </w:rPr>
        <w:t xml:space="preserve">CARUSO, Marcelo e Inés </w:t>
      </w:r>
      <w:proofErr w:type="spellStart"/>
      <w:r w:rsidRPr="00CE42DF">
        <w:rPr>
          <w:rFonts w:ascii="Arial" w:hAnsi="Arial" w:cs="Arial"/>
          <w:sz w:val="24"/>
          <w:szCs w:val="24"/>
        </w:rPr>
        <w:t>Dussel</w:t>
      </w:r>
      <w:proofErr w:type="spellEnd"/>
      <w:r w:rsidRPr="00CE42DF">
        <w:rPr>
          <w:rFonts w:ascii="Arial" w:hAnsi="Arial" w:cs="Arial"/>
          <w:sz w:val="24"/>
          <w:szCs w:val="24"/>
        </w:rPr>
        <w:t>:</w:t>
      </w:r>
      <w:r w:rsidRPr="00CE42DF">
        <w:rPr>
          <w:rFonts w:ascii="Arial" w:hAnsi="Arial" w:cs="Arial"/>
          <w:i/>
          <w:sz w:val="24"/>
          <w:szCs w:val="24"/>
        </w:rPr>
        <w:t xml:space="preserve"> De Sarmiento a los </w:t>
      </w:r>
      <w:proofErr w:type="spellStart"/>
      <w:r w:rsidRPr="00CE42DF">
        <w:rPr>
          <w:rFonts w:ascii="Arial" w:hAnsi="Arial" w:cs="Arial"/>
          <w:i/>
          <w:sz w:val="24"/>
          <w:szCs w:val="24"/>
        </w:rPr>
        <w:t>Simpsons</w:t>
      </w:r>
      <w:proofErr w:type="spellEnd"/>
      <w:r w:rsidRPr="00CE42DF">
        <w:rPr>
          <w:rFonts w:ascii="Arial" w:hAnsi="Arial" w:cs="Arial"/>
          <w:sz w:val="24"/>
          <w:szCs w:val="24"/>
        </w:rPr>
        <w:t xml:space="preserve">. Material de la cátedra Didáctica General a cargo de la Profesora Gloria </w:t>
      </w:r>
      <w:proofErr w:type="spellStart"/>
      <w:r w:rsidRPr="00CE42DF">
        <w:rPr>
          <w:rFonts w:ascii="Arial" w:hAnsi="Arial" w:cs="Arial"/>
          <w:sz w:val="24"/>
          <w:szCs w:val="24"/>
        </w:rPr>
        <w:t>Tarulli</w:t>
      </w:r>
      <w:proofErr w:type="spellEnd"/>
      <w:r w:rsidRPr="00CE42DF">
        <w:rPr>
          <w:rFonts w:ascii="Arial" w:hAnsi="Arial" w:cs="Arial"/>
          <w:sz w:val="24"/>
          <w:szCs w:val="24"/>
        </w:rPr>
        <w:t>. Carrera Docente Universitaria. UCU. 2008. Capítulo: “Yo, tu, él, ¿quién es el sujeto?</w:t>
      </w:r>
    </w:p>
    <w:p w:rsidR="00CE42DF" w:rsidRPr="00484827" w:rsidRDefault="00CE42DF" w:rsidP="00AB6018">
      <w:pPr>
        <w:numPr>
          <w:ilvl w:val="0"/>
          <w:numId w:val="19"/>
        </w:numPr>
        <w:tabs>
          <w:tab w:val="left" w:pos="284"/>
        </w:tabs>
        <w:spacing w:after="0" w:line="240" w:lineRule="auto"/>
        <w:ind w:left="0" w:firstLine="0"/>
        <w:jc w:val="both"/>
        <w:rPr>
          <w:rFonts w:ascii="Arial" w:eastAsia="SimSun" w:hAnsi="Arial" w:cs="Arial"/>
          <w:sz w:val="24"/>
          <w:szCs w:val="24"/>
          <w:lang w:eastAsia="zh-CN"/>
        </w:rPr>
      </w:pPr>
      <w:r w:rsidRPr="00484827">
        <w:rPr>
          <w:rFonts w:ascii="Arial" w:eastAsia="SimSun" w:hAnsi="Arial" w:cs="Arial"/>
          <w:sz w:val="24"/>
          <w:szCs w:val="24"/>
          <w:lang w:eastAsia="zh-CN"/>
        </w:rPr>
        <w:t xml:space="preserve">CORNÚ, Laurence  La confianza en las relaciones pedagógicas. </w:t>
      </w:r>
    </w:p>
    <w:p w:rsidR="00CE42DF" w:rsidRPr="00484827" w:rsidRDefault="00CE42DF" w:rsidP="00AB6018">
      <w:pPr>
        <w:numPr>
          <w:ilvl w:val="0"/>
          <w:numId w:val="19"/>
        </w:numPr>
        <w:tabs>
          <w:tab w:val="left" w:pos="284"/>
        </w:tabs>
        <w:spacing w:after="0" w:line="240" w:lineRule="auto"/>
        <w:ind w:left="0" w:firstLine="0"/>
        <w:jc w:val="both"/>
        <w:rPr>
          <w:rFonts w:ascii="Arial" w:hAnsi="Arial" w:cs="Arial"/>
          <w:sz w:val="24"/>
          <w:szCs w:val="24"/>
        </w:rPr>
      </w:pPr>
      <w:r w:rsidRPr="00484827">
        <w:rPr>
          <w:rFonts w:ascii="Arial" w:hAnsi="Arial" w:cs="Arial"/>
          <w:sz w:val="24"/>
          <w:szCs w:val="24"/>
        </w:rPr>
        <w:t>DIKER, G</w:t>
      </w:r>
      <w:proofErr w:type="gramStart"/>
      <w:r w:rsidRPr="00484827">
        <w:rPr>
          <w:rFonts w:ascii="Arial" w:hAnsi="Arial" w:cs="Arial"/>
          <w:sz w:val="24"/>
          <w:szCs w:val="24"/>
        </w:rPr>
        <w:t>.(</w:t>
      </w:r>
      <w:proofErr w:type="gramEnd"/>
      <w:r w:rsidRPr="00484827">
        <w:rPr>
          <w:rFonts w:ascii="Arial" w:hAnsi="Arial" w:cs="Arial"/>
          <w:sz w:val="24"/>
          <w:szCs w:val="24"/>
        </w:rPr>
        <w:t xml:space="preserve">2004): Y el debate continúa. ¿Por qué hablar de transmisión? En: FRIGERIO, G. y DIKER, G. (compiladoras.) </w:t>
      </w:r>
      <w:r w:rsidRPr="00484827">
        <w:rPr>
          <w:rFonts w:ascii="Arial" w:hAnsi="Arial" w:cs="Arial"/>
          <w:i/>
          <w:sz w:val="24"/>
          <w:szCs w:val="24"/>
        </w:rPr>
        <w:t xml:space="preserve">La Transmisión en las sociedades, las </w:t>
      </w:r>
      <w:r w:rsidRPr="00484827">
        <w:rPr>
          <w:rFonts w:ascii="Arial" w:hAnsi="Arial" w:cs="Arial"/>
          <w:i/>
          <w:sz w:val="24"/>
          <w:szCs w:val="24"/>
        </w:rPr>
        <w:lastRenderedPageBreak/>
        <w:t>instituciones y los sujetos. Un concepto de educación en acción.</w:t>
      </w:r>
      <w:r w:rsidRPr="00484827">
        <w:rPr>
          <w:rFonts w:ascii="Arial" w:hAnsi="Arial" w:cs="Arial"/>
          <w:sz w:val="24"/>
          <w:szCs w:val="24"/>
        </w:rPr>
        <w:t xml:space="preserve"> Ediciones Novedades Educativas. Buenos Aires. Argentina. </w:t>
      </w:r>
    </w:p>
    <w:p w:rsidR="00CE42DF" w:rsidRPr="00484827" w:rsidRDefault="00CE42DF" w:rsidP="00AB6018">
      <w:pPr>
        <w:pStyle w:val="Prrafodelista"/>
        <w:numPr>
          <w:ilvl w:val="0"/>
          <w:numId w:val="19"/>
        </w:numPr>
        <w:tabs>
          <w:tab w:val="left" w:pos="284"/>
          <w:tab w:val="left" w:pos="426"/>
          <w:tab w:val="left" w:pos="567"/>
          <w:tab w:val="left" w:pos="6225"/>
        </w:tabs>
        <w:spacing w:after="0" w:line="240" w:lineRule="auto"/>
        <w:ind w:left="0" w:firstLine="0"/>
        <w:contextualSpacing w:val="0"/>
        <w:jc w:val="both"/>
        <w:rPr>
          <w:rFonts w:ascii="Arial" w:hAnsi="Arial" w:cs="Arial"/>
          <w:sz w:val="24"/>
          <w:szCs w:val="24"/>
        </w:rPr>
      </w:pPr>
      <w:r w:rsidRPr="00484827">
        <w:rPr>
          <w:rFonts w:ascii="Arial" w:hAnsi="Arial" w:cs="Arial"/>
          <w:bCs/>
          <w:sz w:val="24"/>
          <w:szCs w:val="24"/>
          <w:lang w:eastAsia="es-AR"/>
        </w:rPr>
        <w:t>FREIRE, P. (2008) Cartas a quien pretende enseñar, Buenos Aires, Siglo XXI editores.</w:t>
      </w:r>
    </w:p>
    <w:p w:rsidR="00CE42DF" w:rsidRPr="00484827" w:rsidRDefault="00CE42DF" w:rsidP="00AB6018">
      <w:pPr>
        <w:numPr>
          <w:ilvl w:val="0"/>
          <w:numId w:val="19"/>
        </w:numPr>
        <w:tabs>
          <w:tab w:val="left" w:pos="284"/>
          <w:tab w:val="left" w:pos="709"/>
        </w:tabs>
        <w:spacing w:after="0" w:line="240" w:lineRule="auto"/>
        <w:ind w:left="0" w:firstLine="0"/>
        <w:jc w:val="both"/>
        <w:rPr>
          <w:rFonts w:ascii="Arial" w:eastAsia="SimSun" w:hAnsi="Arial" w:cs="Arial"/>
          <w:sz w:val="24"/>
          <w:szCs w:val="24"/>
          <w:lang w:eastAsia="zh-CN"/>
        </w:rPr>
      </w:pPr>
      <w:r w:rsidRPr="00484827">
        <w:rPr>
          <w:rFonts w:ascii="Arial" w:eastAsia="SimSun" w:hAnsi="Arial" w:cs="Arial"/>
          <w:sz w:val="24"/>
          <w:szCs w:val="24"/>
          <w:lang w:eastAsia="zh-CN"/>
        </w:rPr>
        <w:t xml:space="preserve">GRECO, María Beatriz (2011) Ficciones y versiones sobre la autoridad. Pensar la educación en tiempos de transformación en Autoridad y transmisión: niños y jóvenes en la mira. </w:t>
      </w:r>
      <w:proofErr w:type="spellStart"/>
      <w:r w:rsidRPr="00484827">
        <w:rPr>
          <w:rFonts w:ascii="Arial" w:eastAsia="SimSun" w:hAnsi="Arial" w:cs="Arial"/>
          <w:sz w:val="24"/>
          <w:szCs w:val="24"/>
          <w:lang w:eastAsia="zh-CN"/>
        </w:rPr>
        <w:t>Doval</w:t>
      </w:r>
      <w:proofErr w:type="spellEnd"/>
      <w:r w:rsidRPr="00484827">
        <w:rPr>
          <w:rFonts w:ascii="Arial" w:eastAsia="SimSun" w:hAnsi="Arial" w:cs="Arial"/>
          <w:sz w:val="24"/>
          <w:szCs w:val="24"/>
          <w:lang w:eastAsia="zh-CN"/>
        </w:rPr>
        <w:t xml:space="preserve">- </w:t>
      </w:r>
      <w:proofErr w:type="spellStart"/>
      <w:r w:rsidRPr="00484827">
        <w:rPr>
          <w:rFonts w:ascii="Arial" w:eastAsia="SimSun" w:hAnsi="Arial" w:cs="Arial"/>
          <w:sz w:val="24"/>
          <w:szCs w:val="24"/>
          <w:lang w:eastAsia="zh-CN"/>
        </w:rPr>
        <w:t>Rattero</w:t>
      </w:r>
      <w:proofErr w:type="spellEnd"/>
      <w:r w:rsidRPr="00484827">
        <w:rPr>
          <w:rFonts w:ascii="Arial" w:eastAsia="SimSun" w:hAnsi="Arial" w:cs="Arial"/>
          <w:sz w:val="24"/>
          <w:szCs w:val="24"/>
          <w:lang w:eastAsia="zh-CN"/>
        </w:rPr>
        <w:t xml:space="preserve"> (</w:t>
      </w:r>
      <w:proofErr w:type="spellStart"/>
      <w:r w:rsidRPr="00484827">
        <w:rPr>
          <w:rFonts w:ascii="Arial" w:eastAsia="SimSun" w:hAnsi="Arial" w:cs="Arial"/>
          <w:sz w:val="24"/>
          <w:szCs w:val="24"/>
          <w:lang w:eastAsia="zh-CN"/>
        </w:rPr>
        <w:t>comp.</w:t>
      </w:r>
      <w:proofErr w:type="spellEnd"/>
      <w:r w:rsidRPr="00484827">
        <w:rPr>
          <w:rFonts w:ascii="Arial" w:eastAsia="SimSun" w:hAnsi="Arial" w:cs="Arial"/>
          <w:sz w:val="24"/>
          <w:szCs w:val="24"/>
          <w:lang w:eastAsia="zh-CN"/>
        </w:rPr>
        <w:t xml:space="preserve">) </w:t>
      </w:r>
      <w:proofErr w:type="spellStart"/>
      <w:r w:rsidRPr="00484827">
        <w:rPr>
          <w:rFonts w:ascii="Arial" w:eastAsia="SimSun" w:hAnsi="Arial" w:cs="Arial"/>
          <w:sz w:val="24"/>
          <w:szCs w:val="24"/>
          <w:lang w:eastAsia="zh-CN"/>
        </w:rPr>
        <w:t>Noveduc</w:t>
      </w:r>
      <w:proofErr w:type="spellEnd"/>
      <w:r w:rsidRPr="00484827">
        <w:rPr>
          <w:rFonts w:ascii="Arial" w:eastAsia="SimSun" w:hAnsi="Arial" w:cs="Arial"/>
          <w:sz w:val="24"/>
          <w:szCs w:val="24"/>
          <w:lang w:eastAsia="zh-CN"/>
        </w:rPr>
        <w:t>. Buenos Aires.</w:t>
      </w:r>
    </w:p>
    <w:p w:rsidR="00CE42DF" w:rsidRPr="00CE42DF" w:rsidRDefault="00CE42DF" w:rsidP="00CE42DF">
      <w:pPr>
        <w:pStyle w:val="Prrafodelista"/>
        <w:numPr>
          <w:ilvl w:val="0"/>
          <w:numId w:val="19"/>
        </w:numPr>
        <w:tabs>
          <w:tab w:val="left" w:pos="284"/>
        </w:tabs>
        <w:ind w:left="0" w:firstLine="0"/>
        <w:jc w:val="both"/>
        <w:rPr>
          <w:rFonts w:ascii="Arial" w:hAnsi="Arial" w:cs="Arial"/>
          <w:sz w:val="24"/>
          <w:szCs w:val="24"/>
        </w:rPr>
      </w:pPr>
      <w:r w:rsidRPr="00CE42DF">
        <w:rPr>
          <w:rFonts w:ascii="Arial" w:hAnsi="Arial" w:cs="Arial"/>
          <w:sz w:val="24"/>
          <w:szCs w:val="24"/>
        </w:rPr>
        <w:t xml:space="preserve">GRINBERG, Silvia y Esther Levy (2009): </w:t>
      </w:r>
      <w:r w:rsidRPr="00CE42DF">
        <w:rPr>
          <w:rFonts w:ascii="Arial" w:hAnsi="Arial" w:cs="Arial"/>
          <w:i/>
          <w:sz w:val="24"/>
          <w:szCs w:val="24"/>
        </w:rPr>
        <w:t xml:space="preserve">Pedagogía, currículo y subjetividad: entre pasado y futuro, </w:t>
      </w:r>
      <w:r w:rsidRPr="00CE42DF">
        <w:rPr>
          <w:rFonts w:ascii="Arial" w:hAnsi="Arial" w:cs="Arial"/>
          <w:sz w:val="24"/>
          <w:szCs w:val="24"/>
        </w:rPr>
        <w:t xml:space="preserve">Buenos Aires, Universidad Nacional de Quilmes Editorial. </w:t>
      </w:r>
    </w:p>
    <w:p w:rsidR="00CE42DF" w:rsidRPr="00484827" w:rsidRDefault="00CE42DF" w:rsidP="00AB6018">
      <w:pPr>
        <w:numPr>
          <w:ilvl w:val="0"/>
          <w:numId w:val="19"/>
        </w:numPr>
        <w:tabs>
          <w:tab w:val="left" w:pos="284"/>
        </w:tabs>
        <w:spacing w:after="0" w:line="240" w:lineRule="auto"/>
        <w:ind w:left="0" w:firstLine="0"/>
        <w:jc w:val="both"/>
        <w:rPr>
          <w:rFonts w:ascii="Arial" w:hAnsi="Arial" w:cs="Arial"/>
          <w:sz w:val="24"/>
          <w:szCs w:val="24"/>
        </w:rPr>
      </w:pPr>
      <w:r w:rsidRPr="00484827">
        <w:rPr>
          <w:rFonts w:ascii="Arial" w:hAnsi="Arial" w:cs="Arial"/>
          <w:sz w:val="24"/>
          <w:szCs w:val="24"/>
        </w:rPr>
        <w:t xml:space="preserve">HASSOUN, J. (1996) Los contrabandistas de la memoria. Ediciones de la Flor. Buenos Aires. Argentina. Introducción, </w:t>
      </w:r>
      <w:proofErr w:type="spellStart"/>
      <w:r w:rsidRPr="00484827">
        <w:rPr>
          <w:rFonts w:ascii="Arial" w:hAnsi="Arial" w:cs="Arial"/>
          <w:sz w:val="24"/>
          <w:szCs w:val="24"/>
        </w:rPr>
        <w:t>Cáp</w:t>
      </w:r>
      <w:proofErr w:type="spellEnd"/>
      <w:r w:rsidRPr="00484827">
        <w:rPr>
          <w:rFonts w:ascii="Arial" w:hAnsi="Arial" w:cs="Arial"/>
          <w:sz w:val="24"/>
          <w:szCs w:val="24"/>
        </w:rPr>
        <w:t>. 1 y 2.</w:t>
      </w:r>
    </w:p>
    <w:p w:rsidR="00CE42DF" w:rsidRPr="00484827" w:rsidRDefault="00CE42DF" w:rsidP="00484827">
      <w:pPr>
        <w:pStyle w:val="Prrafodelista"/>
        <w:numPr>
          <w:ilvl w:val="0"/>
          <w:numId w:val="19"/>
        </w:numPr>
        <w:tabs>
          <w:tab w:val="left" w:pos="284"/>
        </w:tabs>
        <w:autoSpaceDE w:val="0"/>
        <w:autoSpaceDN w:val="0"/>
        <w:adjustRightInd w:val="0"/>
        <w:spacing w:after="0" w:line="240" w:lineRule="auto"/>
        <w:ind w:left="0" w:firstLine="0"/>
        <w:jc w:val="both"/>
        <w:rPr>
          <w:rFonts w:ascii="Arial" w:hAnsi="Arial" w:cs="Arial"/>
        </w:rPr>
      </w:pPr>
      <w:r w:rsidRPr="00484827">
        <w:rPr>
          <w:rFonts w:ascii="Arial" w:hAnsi="Arial" w:cs="Arial"/>
        </w:rPr>
        <w:t xml:space="preserve">MANCOVSKY, Viviana (2011: </w:t>
      </w:r>
      <w:r w:rsidRPr="00484827">
        <w:rPr>
          <w:rFonts w:ascii="Arial" w:hAnsi="Arial" w:cs="Arial"/>
          <w:i/>
          <w:iCs/>
        </w:rPr>
        <w:t>La palabra del maestro. Evaluación informal en la interacción de la clase</w:t>
      </w:r>
      <w:r w:rsidRPr="00484827">
        <w:rPr>
          <w:rFonts w:ascii="Arial" w:hAnsi="Arial" w:cs="Arial"/>
        </w:rPr>
        <w:t>. Buenos Aires. Paidós. Cap.3 Pág. 67-75; Cap.4 Pág. 103-106, Cap. 7</w:t>
      </w:r>
    </w:p>
    <w:p w:rsidR="00CE42DF" w:rsidRPr="00484827" w:rsidRDefault="00CE42DF" w:rsidP="00AB6018">
      <w:pPr>
        <w:numPr>
          <w:ilvl w:val="0"/>
          <w:numId w:val="19"/>
        </w:numPr>
        <w:tabs>
          <w:tab w:val="left" w:pos="284"/>
          <w:tab w:val="left" w:pos="360"/>
        </w:tabs>
        <w:spacing w:after="0" w:line="240" w:lineRule="auto"/>
        <w:ind w:left="0" w:firstLine="0"/>
        <w:jc w:val="both"/>
        <w:rPr>
          <w:rFonts w:ascii="Arial" w:hAnsi="Arial" w:cs="Arial"/>
          <w:sz w:val="24"/>
          <w:szCs w:val="24"/>
        </w:rPr>
      </w:pPr>
      <w:r w:rsidRPr="00484827">
        <w:rPr>
          <w:rFonts w:ascii="Arial" w:hAnsi="Arial" w:cs="Arial"/>
          <w:sz w:val="24"/>
          <w:szCs w:val="24"/>
        </w:rPr>
        <w:t xml:space="preserve">MCCOURT, F. (2006) El profesor. </w:t>
      </w:r>
      <w:proofErr w:type="spellStart"/>
      <w:r w:rsidRPr="00484827">
        <w:rPr>
          <w:rFonts w:ascii="Arial" w:hAnsi="Arial" w:cs="Arial"/>
          <w:sz w:val="24"/>
          <w:szCs w:val="24"/>
        </w:rPr>
        <w:t>Maeva</w:t>
      </w:r>
      <w:proofErr w:type="spellEnd"/>
      <w:r w:rsidRPr="00484827">
        <w:rPr>
          <w:rFonts w:ascii="Arial" w:hAnsi="Arial" w:cs="Arial"/>
          <w:sz w:val="24"/>
          <w:szCs w:val="24"/>
        </w:rPr>
        <w:t xml:space="preserve"> Ediciones. Barcelona. España</w:t>
      </w:r>
    </w:p>
    <w:p w:rsidR="00CE42DF" w:rsidRPr="00484827" w:rsidRDefault="00CE42DF" w:rsidP="00AB6018">
      <w:pPr>
        <w:numPr>
          <w:ilvl w:val="0"/>
          <w:numId w:val="19"/>
        </w:numPr>
        <w:tabs>
          <w:tab w:val="left" w:pos="284"/>
          <w:tab w:val="left" w:pos="360"/>
        </w:tabs>
        <w:spacing w:after="0" w:line="240" w:lineRule="auto"/>
        <w:ind w:left="0" w:firstLine="0"/>
        <w:jc w:val="both"/>
        <w:rPr>
          <w:rFonts w:ascii="Arial" w:hAnsi="Arial" w:cs="Arial"/>
          <w:sz w:val="24"/>
          <w:szCs w:val="24"/>
        </w:rPr>
      </w:pPr>
      <w:r w:rsidRPr="00484827">
        <w:rPr>
          <w:rFonts w:ascii="Arial" w:hAnsi="Arial" w:cs="Arial"/>
          <w:sz w:val="24"/>
          <w:szCs w:val="24"/>
        </w:rPr>
        <w:t>MEIRIEU, P</w:t>
      </w:r>
      <w:r w:rsidRPr="00484827">
        <w:rPr>
          <w:rFonts w:ascii="Arial" w:hAnsi="Arial" w:cs="Arial"/>
          <w:bCs/>
          <w:sz w:val="24"/>
          <w:szCs w:val="24"/>
          <w:lang w:eastAsia="es-AR"/>
        </w:rPr>
        <w:t>. (2006), “Educar en la incertidumbre”, en Revista El Monitor N° 9, 5° época,</w:t>
      </w:r>
      <w:r w:rsidRPr="00484827">
        <w:rPr>
          <w:rFonts w:ascii="Arial" w:hAnsi="Arial" w:cs="Arial"/>
          <w:sz w:val="24"/>
          <w:szCs w:val="24"/>
        </w:rPr>
        <w:t xml:space="preserve"> </w:t>
      </w:r>
      <w:r w:rsidRPr="00484827">
        <w:rPr>
          <w:rFonts w:ascii="Arial" w:hAnsi="Arial" w:cs="Arial"/>
          <w:bCs/>
          <w:sz w:val="24"/>
          <w:szCs w:val="24"/>
          <w:lang w:eastAsia="es-AR"/>
        </w:rPr>
        <w:t xml:space="preserve">septiembre/octubre de 2006, Ministerio de Educación de la Nación. Disponible </w:t>
      </w:r>
      <w:proofErr w:type="spellStart"/>
      <w:r w:rsidRPr="00484827">
        <w:rPr>
          <w:rFonts w:ascii="Arial" w:hAnsi="Arial" w:cs="Arial"/>
          <w:bCs/>
          <w:sz w:val="24"/>
          <w:szCs w:val="24"/>
          <w:lang w:eastAsia="es-AR"/>
        </w:rPr>
        <w:t>on</w:t>
      </w:r>
      <w:proofErr w:type="spellEnd"/>
      <w:r w:rsidRPr="00484827">
        <w:rPr>
          <w:rFonts w:ascii="Arial" w:hAnsi="Arial" w:cs="Arial"/>
          <w:bCs/>
          <w:sz w:val="24"/>
          <w:szCs w:val="24"/>
          <w:lang w:eastAsia="es-AR"/>
        </w:rPr>
        <w:t xml:space="preserve"> line: http://www.me.gov.ar/curriform/publica/meirieu_final.pdf</w:t>
      </w:r>
    </w:p>
    <w:p w:rsidR="00CE42DF" w:rsidRPr="00484827" w:rsidRDefault="00CE42DF" w:rsidP="00AB6018">
      <w:pPr>
        <w:numPr>
          <w:ilvl w:val="0"/>
          <w:numId w:val="19"/>
        </w:numPr>
        <w:tabs>
          <w:tab w:val="left" w:pos="284"/>
          <w:tab w:val="left" w:pos="360"/>
        </w:tabs>
        <w:spacing w:after="0" w:line="240" w:lineRule="auto"/>
        <w:ind w:left="0" w:firstLine="0"/>
        <w:jc w:val="both"/>
        <w:rPr>
          <w:rFonts w:ascii="Arial" w:hAnsi="Arial" w:cs="Arial"/>
          <w:sz w:val="24"/>
          <w:szCs w:val="24"/>
        </w:rPr>
      </w:pPr>
      <w:r w:rsidRPr="00484827">
        <w:rPr>
          <w:rFonts w:ascii="Arial" w:hAnsi="Arial" w:cs="Arial"/>
          <w:sz w:val="24"/>
          <w:szCs w:val="24"/>
        </w:rPr>
        <w:t xml:space="preserve">RANCIÉRE, J.; (2003) El maestro ignorante, </w:t>
      </w:r>
      <w:proofErr w:type="spellStart"/>
      <w:r w:rsidRPr="00484827">
        <w:rPr>
          <w:rFonts w:ascii="Arial" w:hAnsi="Arial" w:cs="Arial"/>
          <w:sz w:val="24"/>
          <w:szCs w:val="24"/>
        </w:rPr>
        <w:t>Laertes</w:t>
      </w:r>
      <w:proofErr w:type="spellEnd"/>
      <w:r w:rsidRPr="00484827">
        <w:rPr>
          <w:rFonts w:ascii="Arial" w:hAnsi="Arial" w:cs="Arial"/>
          <w:sz w:val="24"/>
          <w:szCs w:val="24"/>
        </w:rPr>
        <w:t xml:space="preserve">, Barcelona. </w:t>
      </w:r>
    </w:p>
    <w:p w:rsidR="00CE42DF" w:rsidRPr="00484827" w:rsidRDefault="00CE42DF" w:rsidP="00AB6018">
      <w:pPr>
        <w:numPr>
          <w:ilvl w:val="0"/>
          <w:numId w:val="19"/>
        </w:numPr>
        <w:tabs>
          <w:tab w:val="left" w:pos="284"/>
          <w:tab w:val="left" w:pos="360"/>
        </w:tabs>
        <w:spacing w:after="0" w:line="240" w:lineRule="auto"/>
        <w:ind w:left="0" w:firstLine="0"/>
        <w:jc w:val="both"/>
        <w:rPr>
          <w:rFonts w:ascii="Arial" w:hAnsi="Arial" w:cs="Arial"/>
          <w:sz w:val="24"/>
          <w:szCs w:val="24"/>
        </w:rPr>
      </w:pPr>
      <w:r w:rsidRPr="00484827">
        <w:rPr>
          <w:rFonts w:ascii="Arial" w:hAnsi="Arial" w:cs="Arial"/>
          <w:bCs/>
          <w:sz w:val="24"/>
          <w:szCs w:val="24"/>
          <w:lang w:eastAsia="es-AR"/>
        </w:rPr>
        <w:t>REVISTA El Monitor La autoridad docente en cuestión,  N°20, 5° época,</w:t>
      </w:r>
      <w:r w:rsidRPr="00484827">
        <w:rPr>
          <w:rFonts w:ascii="Arial" w:hAnsi="Arial" w:cs="Arial"/>
          <w:sz w:val="24"/>
          <w:szCs w:val="24"/>
        </w:rPr>
        <w:t xml:space="preserve"> </w:t>
      </w:r>
      <w:r w:rsidRPr="00484827">
        <w:rPr>
          <w:rFonts w:ascii="Arial" w:hAnsi="Arial" w:cs="Arial"/>
          <w:bCs/>
          <w:sz w:val="24"/>
          <w:szCs w:val="24"/>
          <w:lang w:eastAsia="es-AR"/>
        </w:rPr>
        <w:t xml:space="preserve">marzo de 2009. Ministerio de Educación de la Nación. </w:t>
      </w:r>
    </w:p>
    <w:p w:rsidR="00CE42DF" w:rsidRPr="00484827" w:rsidRDefault="00CE42DF" w:rsidP="00484827">
      <w:pPr>
        <w:pStyle w:val="Prrafodelista"/>
        <w:numPr>
          <w:ilvl w:val="0"/>
          <w:numId w:val="19"/>
        </w:numPr>
        <w:tabs>
          <w:tab w:val="left" w:pos="284"/>
        </w:tabs>
        <w:spacing w:after="0" w:line="240" w:lineRule="auto"/>
        <w:ind w:left="0" w:firstLine="0"/>
        <w:jc w:val="both"/>
        <w:rPr>
          <w:rFonts w:ascii="Arial" w:hAnsi="Arial" w:cs="Arial"/>
          <w:b/>
        </w:rPr>
      </w:pPr>
      <w:r w:rsidRPr="00484827">
        <w:rPr>
          <w:rFonts w:ascii="Arial" w:hAnsi="Arial" w:cs="Arial"/>
        </w:rPr>
        <w:t xml:space="preserve">SIPES, Marta (2013): </w:t>
      </w:r>
      <w:r w:rsidRPr="00484827">
        <w:rPr>
          <w:rFonts w:ascii="Arial" w:hAnsi="Arial" w:cs="Arial"/>
          <w:i/>
        </w:rPr>
        <w:t>Construcción de subjetividad, nominación social y diagnóstico escolar. El poder simbólico de las palabras</w:t>
      </w:r>
      <w:r w:rsidRPr="00484827">
        <w:rPr>
          <w:rFonts w:ascii="Arial" w:hAnsi="Arial" w:cs="Arial"/>
        </w:rPr>
        <w:t xml:space="preserve"> en Kaplan, C Culturas estudiantiles. Sociología de los vínculos en la escuela. Miño y Dávila Editores. Buenos Aires.</w:t>
      </w:r>
    </w:p>
    <w:p w:rsidR="00CE42DF" w:rsidRPr="00484827" w:rsidRDefault="00CE42DF" w:rsidP="00AB6018">
      <w:pPr>
        <w:numPr>
          <w:ilvl w:val="0"/>
          <w:numId w:val="19"/>
        </w:numPr>
        <w:tabs>
          <w:tab w:val="left" w:pos="284"/>
        </w:tabs>
        <w:spacing w:after="0" w:line="240" w:lineRule="auto"/>
        <w:ind w:left="0" w:firstLine="0"/>
        <w:jc w:val="both"/>
        <w:rPr>
          <w:rFonts w:ascii="Arial" w:eastAsia="SimSun" w:hAnsi="Arial" w:cs="Arial"/>
          <w:sz w:val="24"/>
          <w:szCs w:val="24"/>
          <w:lang w:eastAsia="zh-CN"/>
        </w:rPr>
      </w:pPr>
      <w:r w:rsidRPr="00484827">
        <w:rPr>
          <w:rFonts w:ascii="Arial" w:eastAsia="SimSun" w:hAnsi="Arial" w:cs="Arial"/>
          <w:sz w:val="24"/>
          <w:szCs w:val="24"/>
          <w:lang w:eastAsia="zh-CN"/>
        </w:rPr>
        <w:t xml:space="preserve">SKLIAR, C. (2002) ¿Y si el otro no estuviera ahí? Notas para una pedagogía (improbable) de la diferencia. Miño y Dávila. Buenos Aires. Argentina. </w:t>
      </w:r>
    </w:p>
    <w:p w:rsidR="00CE42DF" w:rsidRPr="00CE42DF" w:rsidRDefault="00CE42DF" w:rsidP="00AB6018">
      <w:pPr>
        <w:pStyle w:val="Prrafodelista"/>
        <w:numPr>
          <w:ilvl w:val="0"/>
          <w:numId w:val="19"/>
        </w:numPr>
        <w:tabs>
          <w:tab w:val="left" w:pos="284"/>
        </w:tabs>
        <w:spacing w:after="0" w:line="240" w:lineRule="auto"/>
        <w:ind w:left="0" w:firstLine="0"/>
        <w:jc w:val="both"/>
        <w:rPr>
          <w:rFonts w:ascii="Arial" w:hAnsi="Arial" w:cs="Arial"/>
          <w:b/>
          <w:sz w:val="24"/>
          <w:szCs w:val="24"/>
        </w:rPr>
      </w:pPr>
      <w:r w:rsidRPr="00484827">
        <w:rPr>
          <w:rFonts w:ascii="Arial" w:hAnsi="Arial" w:cs="Arial"/>
          <w:sz w:val="24"/>
          <w:szCs w:val="24"/>
        </w:rPr>
        <w:t xml:space="preserve">VAN MANEN, Max (1998: </w:t>
      </w:r>
      <w:r w:rsidRPr="00484827">
        <w:rPr>
          <w:rFonts w:ascii="Arial" w:hAnsi="Arial" w:cs="Arial"/>
          <w:i/>
          <w:sz w:val="24"/>
          <w:szCs w:val="24"/>
        </w:rPr>
        <w:t>El tacto en la enseñanza. El significado de la sensibilidad pedagógica.</w:t>
      </w:r>
      <w:r w:rsidRPr="00484827">
        <w:rPr>
          <w:rFonts w:ascii="Arial" w:hAnsi="Arial" w:cs="Arial"/>
          <w:sz w:val="24"/>
          <w:szCs w:val="24"/>
        </w:rPr>
        <w:t xml:space="preserve"> Paidós. Barcelona. España.</w:t>
      </w:r>
    </w:p>
    <w:p w:rsidR="00AB6018" w:rsidRPr="007B5D35" w:rsidRDefault="00AB6018" w:rsidP="00AB6018">
      <w:pPr>
        <w:tabs>
          <w:tab w:val="left" w:pos="284"/>
          <w:tab w:val="left" w:pos="360"/>
        </w:tabs>
        <w:spacing w:after="0" w:line="240" w:lineRule="auto"/>
        <w:jc w:val="both"/>
        <w:rPr>
          <w:rFonts w:ascii="Arial" w:hAnsi="Arial" w:cs="Arial"/>
          <w:color w:val="000000"/>
          <w:sz w:val="24"/>
          <w:szCs w:val="24"/>
        </w:rPr>
      </w:pPr>
    </w:p>
    <w:p w:rsidR="00AB6018" w:rsidRPr="007B5D35" w:rsidRDefault="00AB6018" w:rsidP="00AB6018">
      <w:pPr>
        <w:tabs>
          <w:tab w:val="left" w:pos="284"/>
        </w:tabs>
        <w:spacing w:after="0" w:line="240" w:lineRule="auto"/>
        <w:jc w:val="both"/>
        <w:rPr>
          <w:rFonts w:ascii="Arial" w:eastAsia="Batang" w:hAnsi="Arial" w:cs="Arial"/>
          <w:b/>
          <w:sz w:val="24"/>
          <w:szCs w:val="24"/>
        </w:rPr>
      </w:pPr>
      <w:r w:rsidRPr="007B5D35">
        <w:rPr>
          <w:rFonts w:ascii="Arial" w:eastAsia="Batang" w:hAnsi="Arial" w:cs="Arial"/>
          <w:b/>
          <w:sz w:val="24"/>
          <w:szCs w:val="24"/>
        </w:rPr>
        <w:t xml:space="preserve">Eje III: </w:t>
      </w:r>
    </w:p>
    <w:p w:rsidR="00AB6018" w:rsidRPr="007B5D35" w:rsidRDefault="00AB6018" w:rsidP="00AB6018">
      <w:pPr>
        <w:tabs>
          <w:tab w:val="left" w:pos="284"/>
        </w:tabs>
        <w:spacing w:after="0" w:line="240" w:lineRule="auto"/>
        <w:jc w:val="both"/>
        <w:rPr>
          <w:rFonts w:ascii="Arial" w:hAnsi="Arial" w:cs="Arial"/>
          <w:sz w:val="24"/>
          <w:szCs w:val="24"/>
        </w:rPr>
      </w:pPr>
      <w:r w:rsidRPr="007B5D35">
        <w:rPr>
          <w:rFonts w:ascii="Arial" w:hAnsi="Arial" w:cs="Arial"/>
          <w:sz w:val="24"/>
          <w:szCs w:val="24"/>
        </w:rPr>
        <w:t xml:space="preserve">- DUSSEL, Inés; CARUSO, Marcelo (2006): </w:t>
      </w:r>
      <w:r w:rsidRPr="007B5D35">
        <w:rPr>
          <w:rFonts w:ascii="Arial" w:hAnsi="Arial" w:cs="Arial"/>
          <w:i/>
          <w:sz w:val="24"/>
          <w:szCs w:val="24"/>
        </w:rPr>
        <w:t>La invención del aula. Una genealogía de las formas de enseñar</w:t>
      </w:r>
      <w:r w:rsidRPr="007B5D35">
        <w:rPr>
          <w:rFonts w:ascii="Arial" w:hAnsi="Arial" w:cs="Arial"/>
          <w:sz w:val="24"/>
          <w:szCs w:val="24"/>
        </w:rPr>
        <w:t>. Buenos Aires, Santillana, pp. 23 a 39</w:t>
      </w:r>
    </w:p>
    <w:p w:rsidR="00AB6018" w:rsidRPr="007B5D35" w:rsidRDefault="00AB6018" w:rsidP="00AB6018">
      <w:pPr>
        <w:pStyle w:val="Prrafodelista"/>
        <w:numPr>
          <w:ilvl w:val="0"/>
          <w:numId w:val="21"/>
        </w:numPr>
        <w:tabs>
          <w:tab w:val="left" w:pos="284"/>
          <w:tab w:val="left" w:pos="360"/>
          <w:tab w:val="left" w:pos="567"/>
          <w:tab w:val="left" w:pos="6225"/>
        </w:tabs>
        <w:spacing w:after="0" w:line="240" w:lineRule="auto"/>
        <w:ind w:left="0" w:firstLine="0"/>
        <w:jc w:val="both"/>
        <w:rPr>
          <w:rFonts w:ascii="Arial" w:hAnsi="Arial" w:cs="Arial"/>
          <w:sz w:val="24"/>
          <w:szCs w:val="24"/>
        </w:rPr>
      </w:pPr>
      <w:r w:rsidRPr="007B5D35">
        <w:rPr>
          <w:rFonts w:ascii="Arial" w:hAnsi="Arial" w:cs="Arial"/>
          <w:sz w:val="24"/>
          <w:szCs w:val="24"/>
        </w:rPr>
        <w:t xml:space="preserve">ANIJOVICH, R. (2014) Gestionar una escuela con aulas heterogéneas. Enseñar y aprender en la diversidad. Paidós. Buenos Aires. Argentina. Pág. 19 a 28/ 75 a 87. </w:t>
      </w:r>
    </w:p>
    <w:p w:rsidR="00AB6018" w:rsidRPr="007B5D35" w:rsidRDefault="00AB6018" w:rsidP="00AB6018">
      <w:pPr>
        <w:pStyle w:val="Prrafodelista"/>
        <w:numPr>
          <w:ilvl w:val="0"/>
          <w:numId w:val="21"/>
        </w:numPr>
        <w:tabs>
          <w:tab w:val="left" w:pos="284"/>
          <w:tab w:val="left" w:pos="360"/>
          <w:tab w:val="left" w:pos="567"/>
          <w:tab w:val="left" w:pos="6630"/>
        </w:tabs>
        <w:spacing w:after="0" w:line="240" w:lineRule="auto"/>
        <w:ind w:left="0" w:firstLine="0"/>
        <w:jc w:val="both"/>
        <w:rPr>
          <w:rFonts w:ascii="Arial" w:hAnsi="Arial" w:cs="Arial"/>
          <w:sz w:val="24"/>
          <w:szCs w:val="24"/>
        </w:rPr>
      </w:pPr>
      <w:r w:rsidRPr="007B5D35">
        <w:rPr>
          <w:rFonts w:ascii="Arial" w:hAnsi="Arial" w:cs="Arial"/>
          <w:sz w:val="24"/>
          <w:szCs w:val="24"/>
        </w:rPr>
        <w:t>DUBET, F. (2010) Crisis de la transmisión y declive de la institución. Revista Política y Sociedad, 2010, Vol. 47 Núm. 2: 15-25</w:t>
      </w:r>
    </w:p>
    <w:p w:rsidR="00AB6018" w:rsidRPr="007B5D35" w:rsidRDefault="00AB6018" w:rsidP="00AB6018">
      <w:pPr>
        <w:pStyle w:val="Prrafodelista"/>
        <w:numPr>
          <w:ilvl w:val="0"/>
          <w:numId w:val="21"/>
        </w:numPr>
        <w:tabs>
          <w:tab w:val="left" w:pos="284"/>
          <w:tab w:val="left" w:pos="360"/>
          <w:tab w:val="left" w:pos="567"/>
        </w:tabs>
        <w:spacing w:after="0" w:line="240" w:lineRule="auto"/>
        <w:ind w:left="0" w:firstLine="0"/>
        <w:jc w:val="both"/>
        <w:rPr>
          <w:rFonts w:ascii="Arial" w:eastAsia="Arial Unicode MS" w:hAnsi="Arial" w:cs="Arial"/>
          <w:bCs/>
          <w:sz w:val="24"/>
          <w:szCs w:val="24"/>
          <w:lang w:eastAsia="zh-CN"/>
        </w:rPr>
      </w:pPr>
      <w:r w:rsidRPr="007B5D35">
        <w:rPr>
          <w:rFonts w:ascii="Arial" w:eastAsia="Arial Unicode MS" w:hAnsi="Arial" w:cs="Arial"/>
          <w:bCs/>
          <w:sz w:val="24"/>
          <w:szCs w:val="24"/>
          <w:lang w:eastAsia="zh-CN"/>
        </w:rPr>
        <w:t xml:space="preserve">DUSCHATZKY, Silvia y Diego </w:t>
      </w:r>
      <w:r w:rsidRPr="007B5D35">
        <w:rPr>
          <w:rFonts w:ascii="Arial" w:eastAsia="Arial Unicode MS" w:hAnsi="Arial" w:cs="Arial"/>
          <w:bCs/>
          <w:caps/>
          <w:sz w:val="24"/>
          <w:szCs w:val="24"/>
          <w:lang w:eastAsia="zh-CN"/>
        </w:rPr>
        <w:t xml:space="preserve">Stulwark </w:t>
      </w:r>
      <w:r w:rsidRPr="007B5D35">
        <w:rPr>
          <w:rFonts w:ascii="Arial" w:eastAsia="Arial Unicode MS" w:hAnsi="Arial" w:cs="Arial"/>
          <w:bCs/>
          <w:sz w:val="24"/>
          <w:szCs w:val="24"/>
          <w:lang w:eastAsia="zh-CN"/>
        </w:rPr>
        <w:t xml:space="preserve">(2011): Entrevista Formas de lo no escolar. </w:t>
      </w:r>
    </w:p>
    <w:p w:rsidR="00AB6018" w:rsidRPr="007B5D35" w:rsidRDefault="00AB6018" w:rsidP="00AB6018">
      <w:pPr>
        <w:pStyle w:val="Prrafodelista"/>
        <w:numPr>
          <w:ilvl w:val="0"/>
          <w:numId w:val="21"/>
        </w:numPr>
        <w:tabs>
          <w:tab w:val="left" w:pos="284"/>
          <w:tab w:val="left" w:pos="360"/>
          <w:tab w:val="left" w:pos="567"/>
        </w:tabs>
        <w:spacing w:after="0" w:line="240" w:lineRule="auto"/>
        <w:ind w:left="0" w:firstLine="0"/>
        <w:jc w:val="both"/>
        <w:rPr>
          <w:rFonts w:ascii="Arial" w:eastAsia="Arial Unicode MS" w:hAnsi="Arial" w:cs="Arial"/>
          <w:sz w:val="24"/>
          <w:szCs w:val="24"/>
        </w:rPr>
      </w:pPr>
      <w:r w:rsidRPr="007B5D35">
        <w:rPr>
          <w:rFonts w:ascii="Arial" w:eastAsia="Arial Unicode MS" w:hAnsi="Arial" w:cs="Arial"/>
          <w:sz w:val="24"/>
          <w:szCs w:val="24"/>
        </w:rPr>
        <w:t xml:space="preserve">FRIGERIO, Graciela (compiladora): De Aquí y de Allá. Textos sobre la Institución Educativa y su Dirección. Buenos Aires. </w:t>
      </w:r>
      <w:proofErr w:type="spellStart"/>
      <w:r w:rsidRPr="007B5D35">
        <w:rPr>
          <w:rFonts w:ascii="Arial" w:eastAsia="Arial Unicode MS" w:hAnsi="Arial" w:cs="Arial"/>
          <w:sz w:val="24"/>
          <w:szCs w:val="24"/>
        </w:rPr>
        <w:t>Kapelusz</w:t>
      </w:r>
      <w:proofErr w:type="spellEnd"/>
      <w:r w:rsidRPr="007B5D35">
        <w:rPr>
          <w:rFonts w:ascii="Arial" w:eastAsia="Arial Unicode MS" w:hAnsi="Arial" w:cs="Arial"/>
          <w:sz w:val="24"/>
          <w:szCs w:val="24"/>
        </w:rPr>
        <w:t xml:space="preserve">. Pág. 24 a 26. </w:t>
      </w:r>
    </w:p>
    <w:p w:rsidR="00AB6018" w:rsidRPr="007B5D35" w:rsidRDefault="00AB6018" w:rsidP="00AB6018">
      <w:pPr>
        <w:numPr>
          <w:ilvl w:val="0"/>
          <w:numId w:val="21"/>
        </w:numPr>
        <w:tabs>
          <w:tab w:val="left" w:pos="284"/>
        </w:tabs>
        <w:spacing w:after="0" w:line="240" w:lineRule="auto"/>
        <w:ind w:left="0" w:firstLine="0"/>
        <w:jc w:val="both"/>
        <w:rPr>
          <w:rFonts w:ascii="Arial" w:hAnsi="Arial" w:cs="Arial"/>
          <w:sz w:val="24"/>
          <w:szCs w:val="24"/>
        </w:rPr>
      </w:pPr>
      <w:r w:rsidRPr="007B5D35">
        <w:rPr>
          <w:rFonts w:ascii="Arial" w:hAnsi="Arial" w:cs="Arial"/>
          <w:sz w:val="24"/>
          <w:szCs w:val="24"/>
        </w:rPr>
        <w:t xml:space="preserve">FRIGERIO, Graciela. </w:t>
      </w:r>
      <w:r w:rsidRPr="007B5D35">
        <w:rPr>
          <w:rFonts w:ascii="Arial" w:hAnsi="Arial" w:cs="Arial"/>
          <w:iCs/>
          <w:sz w:val="24"/>
          <w:szCs w:val="24"/>
        </w:rPr>
        <w:t>¿Se han vuelto inútiles las instituciones educativas?</w:t>
      </w:r>
      <w:r w:rsidRPr="007B5D35">
        <w:rPr>
          <w:rFonts w:ascii="Arial" w:hAnsi="Arial" w:cs="Arial"/>
          <w:sz w:val="24"/>
          <w:szCs w:val="24"/>
        </w:rPr>
        <w:t xml:space="preserve"> En: FILMUS, Daniel (compilador) (1993). </w:t>
      </w:r>
      <w:r w:rsidRPr="007B5D35">
        <w:rPr>
          <w:rFonts w:ascii="Arial" w:hAnsi="Arial" w:cs="Arial"/>
          <w:i/>
          <w:sz w:val="24"/>
          <w:szCs w:val="24"/>
        </w:rPr>
        <w:t>¿Para qué sirve la Escuela?</w:t>
      </w:r>
      <w:r w:rsidRPr="007B5D35">
        <w:rPr>
          <w:rFonts w:ascii="Arial" w:hAnsi="Arial" w:cs="Arial"/>
          <w:sz w:val="24"/>
          <w:szCs w:val="24"/>
        </w:rPr>
        <w:t xml:space="preserve"> 3ª edición. Buenos Aires. Tesis Grupo Editorial Norma. </w:t>
      </w:r>
      <w:proofErr w:type="spellStart"/>
      <w:r w:rsidRPr="007B5D35">
        <w:rPr>
          <w:rFonts w:ascii="Arial" w:hAnsi="Arial" w:cs="Arial"/>
          <w:sz w:val="24"/>
          <w:szCs w:val="24"/>
        </w:rPr>
        <w:t>pp</w:t>
      </w:r>
      <w:proofErr w:type="spellEnd"/>
      <w:r w:rsidRPr="007B5D35">
        <w:rPr>
          <w:rFonts w:ascii="Arial" w:hAnsi="Arial" w:cs="Arial"/>
          <w:sz w:val="24"/>
          <w:szCs w:val="24"/>
        </w:rPr>
        <w:t>: 121 a 145.</w:t>
      </w:r>
    </w:p>
    <w:p w:rsidR="00AB6018" w:rsidRPr="007B5D35" w:rsidRDefault="00AB6018" w:rsidP="00AB6018">
      <w:pPr>
        <w:pStyle w:val="Prrafodelista"/>
        <w:numPr>
          <w:ilvl w:val="0"/>
          <w:numId w:val="21"/>
        </w:numPr>
        <w:tabs>
          <w:tab w:val="left" w:pos="284"/>
          <w:tab w:val="left" w:pos="360"/>
          <w:tab w:val="left" w:pos="567"/>
        </w:tabs>
        <w:spacing w:after="0" w:line="240" w:lineRule="auto"/>
        <w:ind w:left="0" w:firstLine="0"/>
        <w:jc w:val="both"/>
        <w:rPr>
          <w:rFonts w:ascii="Arial" w:eastAsia="Arial Unicode MS" w:hAnsi="Arial" w:cs="Arial"/>
          <w:bCs/>
          <w:sz w:val="24"/>
          <w:szCs w:val="24"/>
          <w:lang w:eastAsia="zh-CN"/>
        </w:rPr>
      </w:pPr>
      <w:r w:rsidRPr="007B5D35">
        <w:rPr>
          <w:rFonts w:ascii="Arial" w:hAnsi="Arial" w:cs="Arial"/>
          <w:sz w:val="24"/>
          <w:szCs w:val="24"/>
        </w:rPr>
        <w:t xml:space="preserve">PINEAU, Pablo (2001): “¿Por qué triunfó la escuela?, o la modernidad dijo: ´Esto es educación´, y la escuela </w:t>
      </w:r>
      <w:proofErr w:type="spellStart"/>
      <w:r w:rsidRPr="007B5D35">
        <w:rPr>
          <w:rFonts w:ascii="Arial" w:hAnsi="Arial" w:cs="Arial"/>
          <w:sz w:val="24"/>
          <w:szCs w:val="24"/>
        </w:rPr>
        <w:t>respondió</w:t>
      </w:r>
      <w:proofErr w:type="gramStart"/>
      <w:r w:rsidRPr="007B5D35">
        <w:rPr>
          <w:rFonts w:ascii="Arial" w:hAnsi="Arial" w:cs="Arial"/>
          <w:sz w:val="24"/>
          <w:szCs w:val="24"/>
        </w:rPr>
        <w:t>:´</w:t>
      </w:r>
      <w:proofErr w:type="gramEnd"/>
      <w:r w:rsidRPr="007B5D35">
        <w:rPr>
          <w:rFonts w:ascii="Arial" w:hAnsi="Arial" w:cs="Arial"/>
          <w:sz w:val="24"/>
          <w:szCs w:val="24"/>
        </w:rPr>
        <w:t>Yo</w:t>
      </w:r>
      <w:proofErr w:type="spellEnd"/>
      <w:r w:rsidRPr="007B5D35">
        <w:rPr>
          <w:rFonts w:ascii="Arial" w:hAnsi="Arial" w:cs="Arial"/>
          <w:sz w:val="24"/>
          <w:szCs w:val="24"/>
        </w:rPr>
        <w:t xml:space="preserve"> me ocupo´”, en: PINEAU, Pablo, Inés </w:t>
      </w:r>
      <w:proofErr w:type="spellStart"/>
      <w:r w:rsidRPr="007B5D35">
        <w:rPr>
          <w:rFonts w:ascii="Arial" w:hAnsi="Arial" w:cs="Arial"/>
          <w:sz w:val="24"/>
          <w:szCs w:val="24"/>
        </w:rPr>
        <w:lastRenderedPageBreak/>
        <w:t>Dussel</w:t>
      </w:r>
      <w:proofErr w:type="spellEnd"/>
      <w:r w:rsidRPr="007B5D35">
        <w:rPr>
          <w:rFonts w:ascii="Arial" w:hAnsi="Arial" w:cs="Arial"/>
          <w:sz w:val="24"/>
          <w:szCs w:val="24"/>
        </w:rPr>
        <w:t xml:space="preserve"> y Marcelo </w:t>
      </w:r>
      <w:proofErr w:type="spellStart"/>
      <w:r w:rsidRPr="007B5D35">
        <w:rPr>
          <w:rFonts w:ascii="Arial" w:hAnsi="Arial" w:cs="Arial"/>
          <w:sz w:val="24"/>
          <w:szCs w:val="24"/>
        </w:rPr>
        <w:t>Caruso</w:t>
      </w:r>
      <w:proofErr w:type="spellEnd"/>
      <w:r w:rsidRPr="007B5D35">
        <w:rPr>
          <w:rFonts w:ascii="Arial" w:hAnsi="Arial" w:cs="Arial"/>
          <w:sz w:val="24"/>
          <w:szCs w:val="24"/>
        </w:rPr>
        <w:t xml:space="preserve">: </w:t>
      </w:r>
      <w:r w:rsidRPr="007B5D35">
        <w:rPr>
          <w:rFonts w:ascii="Arial" w:hAnsi="Arial" w:cs="Arial"/>
          <w:i/>
          <w:sz w:val="24"/>
          <w:szCs w:val="24"/>
        </w:rPr>
        <w:t>La Escuela como máquina de educar. Tres escritos sobre un proyecto de la modernidad</w:t>
      </w:r>
      <w:r w:rsidRPr="007B5D35">
        <w:rPr>
          <w:rFonts w:ascii="Arial" w:hAnsi="Arial" w:cs="Arial"/>
          <w:sz w:val="24"/>
          <w:szCs w:val="24"/>
        </w:rPr>
        <w:t>, Buenos Aires, Paidós, pp. 27 a 50.</w:t>
      </w:r>
    </w:p>
    <w:p w:rsidR="00AB6018" w:rsidRPr="007B5D35" w:rsidRDefault="00AB6018" w:rsidP="00AB6018">
      <w:pPr>
        <w:pStyle w:val="Prrafodelista"/>
        <w:numPr>
          <w:ilvl w:val="0"/>
          <w:numId w:val="21"/>
        </w:numPr>
        <w:tabs>
          <w:tab w:val="left" w:pos="284"/>
          <w:tab w:val="left" w:pos="360"/>
          <w:tab w:val="left" w:pos="567"/>
        </w:tabs>
        <w:spacing w:after="0" w:line="240" w:lineRule="auto"/>
        <w:ind w:left="0" w:firstLine="0"/>
        <w:jc w:val="both"/>
        <w:rPr>
          <w:rFonts w:ascii="Arial" w:hAnsi="Arial" w:cs="Arial"/>
          <w:sz w:val="24"/>
          <w:szCs w:val="24"/>
        </w:rPr>
      </w:pPr>
      <w:r w:rsidRPr="007B5D35">
        <w:rPr>
          <w:rFonts w:ascii="Arial" w:hAnsi="Arial" w:cs="Arial"/>
          <w:sz w:val="24"/>
          <w:szCs w:val="24"/>
        </w:rPr>
        <w:t xml:space="preserve">PINEAU, Pablo (compilador) (2005): </w:t>
      </w:r>
      <w:r w:rsidRPr="007B5D35">
        <w:rPr>
          <w:rFonts w:ascii="Arial" w:hAnsi="Arial" w:cs="Arial"/>
          <w:iCs/>
          <w:sz w:val="24"/>
          <w:szCs w:val="24"/>
        </w:rPr>
        <w:t>Relatos de Escuela. Una compilación de textos breves sobre la experiencia escolar</w:t>
      </w:r>
      <w:r w:rsidRPr="007B5D35">
        <w:rPr>
          <w:rFonts w:ascii="Arial" w:hAnsi="Arial" w:cs="Arial"/>
          <w:i/>
          <w:iCs/>
          <w:sz w:val="24"/>
          <w:szCs w:val="24"/>
        </w:rPr>
        <w:t xml:space="preserve">, </w:t>
      </w:r>
      <w:r w:rsidRPr="007B5D35">
        <w:rPr>
          <w:rFonts w:ascii="Arial" w:hAnsi="Arial" w:cs="Arial"/>
          <w:sz w:val="24"/>
          <w:szCs w:val="24"/>
        </w:rPr>
        <w:t>Buenos Aires, Paidós. Pág. 119 y 155/6.</w:t>
      </w:r>
    </w:p>
    <w:p w:rsidR="00AB6018" w:rsidRPr="007B5D35" w:rsidRDefault="00AB6018" w:rsidP="00AB6018">
      <w:pPr>
        <w:pStyle w:val="Default"/>
        <w:numPr>
          <w:ilvl w:val="0"/>
          <w:numId w:val="21"/>
        </w:numPr>
        <w:tabs>
          <w:tab w:val="left" w:pos="0"/>
          <w:tab w:val="left" w:pos="284"/>
        </w:tabs>
        <w:ind w:left="0" w:firstLine="0"/>
        <w:rPr>
          <w:rFonts w:ascii="Arial" w:hAnsi="Arial" w:cs="Arial"/>
        </w:rPr>
      </w:pPr>
      <w:r w:rsidRPr="007B5D35">
        <w:rPr>
          <w:rFonts w:ascii="Arial" w:hAnsi="Arial" w:cs="Arial"/>
        </w:rPr>
        <w:t xml:space="preserve">TENTI FANFANI, Emilio: “Viejas y nuevas formas de autoridad docente”. </w:t>
      </w:r>
      <w:r w:rsidRPr="007B5D35">
        <w:rPr>
          <w:rFonts w:ascii="Arial" w:hAnsi="Arial" w:cs="Arial"/>
          <w:color w:val="auto"/>
        </w:rPr>
        <w:t xml:space="preserve"> Publicado en Revista Todavía. http://www.revistatodavia.com.ar/todavia07/notas/tenti/txttenti.html</w:t>
      </w:r>
    </w:p>
    <w:p w:rsidR="00AB6018" w:rsidRPr="00CA518F" w:rsidRDefault="00AB6018" w:rsidP="00AB6018">
      <w:pPr>
        <w:pStyle w:val="Prrafodelista"/>
        <w:rPr>
          <w:rFonts w:ascii="Arial" w:hAnsi="Arial" w:cs="Arial"/>
          <w:color w:val="000000"/>
          <w:sz w:val="24"/>
          <w:szCs w:val="24"/>
          <w:u w:val="single"/>
        </w:rPr>
      </w:pPr>
    </w:p>
    <w:p w:rsidR="00AB6018" w:rsidRDefault="00AB6018" w:rsidP="00AB6018">
      <w:pPr>
        <w:tabs>
          <w:tab w:val="left" w:pos="284"/>
        </w:tabs>
        <w:spacing w:after="0" w:line="240" w:lineRule="auto"/>
        <w:jc w:val="center"/>
        <w:rPr>
          <w:rFonts w:ascii="Arial" w:hAnsi="Arial" w:cs="Arial"/>
          <w:b/>
          <w:sz w:val="24"/>
          <w:szCs w:val="24"/>
        </w:rPr>
      </w:pPr>
      <w:r>
        <w:rPr>
          <w:rFonts w:ascii="Arial" w:hAnsi="Arial" w:cs="Arial"/>
          <w:b/>
          <w:sz w:val="24"/>
          <w:szCs w:val="24"/>
        </w:rPr>
        <w:t>Profesora responsable</w:t>
      </w:r>
    </w:p>
    <w:p w:rsidR="00AB6018" w:rsidRPr="00CA518F" w:rsidRDefault="00AB6018" w:rsidP="00AB6018">
      <w:pPr>
        <w:tabs>
          <w:tab w:val="left" w:pos="284"/>
        </w:tabs>
        <w:spacing w:after="0" w:line="240" w:lineRule="auto"/>
        <w:jc w:val="center"/>
        <w:rPr>
          <w:rFonts w:ascii="Arial" w:hAnsi="Arial" w:cs="Arial"/>
          <w:b/>
          <w:sz w:val="24"/>
          <w:szCs w:val="24"/>
        </w:rPr>
      </w:pPr>
      <w:r>
        <w:rPr>
          <w:rFonts w:ascii="Arial" w:hAnsi="Arial" w:cs="Arial"/>
          <w:b/>
          <w:sz w:val="24"/>
          <w:szCs w:val="24"/>
        </w:rPr>
        <w:t>Juliana Moreira</w:t>
      </w:r>
    </w:p>
    <w:p w:rsidR="00815A2B" w:rsidRPr="00AB6018" w:rsidRDefault="00815A2B" w:rsidP="00AB6018"/>
    <w:sectPr w:rsidR="00815A2B" w:rsidRPr="00AB60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A0A" w:rsidRDefault="00502A0A" w:rsidP="00F27BAD">
      <w:pPr>
        <w:spacing w:after="0" w:line="240" w:lineRule="auto"/>
      </w:pPr>
      <w:r>
        <w:separator/>
      </w:r>
    </w:p>
  </w:endnote>
  <w:endnote w:type="continuationSeparator" w:id="0">
    <w:p w:rsidR="00502A0A" w:rsidRDefault="00502A0A" w:rsidP="00F2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A0A" w:rsidRDefault="00502A0A" w:rsidP="00F27BAD">
      <w:pPr>
        <w:spacing w:after="0" w:line="240" w:lineRule="auto"/>
      </w:pPr>
      <w:r>
        <w:separator/>
      </w:r>
    </w:p>
  </w:footnote>
  <w:footnote w:type="continuationSeparator" w:id="0">
    <w:p w:rsidR="00502A0A" w:rsidRDefault="00502A0A" w:rsidP="00F27BAD">
      <w:pPr>
        <w:spacing w:after="0" w:line="240" w:lineRule="auto"/>
      </w:pPr>
      <w:r>
        <w:continuationSeparator/>
      </w:r>
    </w:p>
  </w:footnote>
  <w:footnote w:id="1">
    <w:p w:rsidR="00056082" w:rsidRPr="00056082" w:rsidRDefault="00056082">
      <w:pPr>
        <w:pStyle w:val="Textonotapie"/>
        <w:rPr>
          <w:lang w:val="es-AR"/>
        </w:rPr>
      </w:pPr>
      <w:r>
        <w:rPr>
          <w:rStyle w:val="Refdenotaalpie"/>
        </w:rPr>
        <w:footnoteRef/>
      </w:r>
      <w:r>
        <w:t xml:space="preserve"> Diseño Curricular del Prof. de Educación Especial en Discapacidad Intelectual. Resolución 0976/17. Pág. </w:t>
      </w:r>
      <w:r w:rsidR="00C830FE">
        <w:t>33</w:t>
      </w:r>
    </w:p>
  </w:footnote>
  <w:footnote w:id="2">
    <w:p w:rsidR="00AB6018" w:rsidRPr="001043C5" w:rsidRDefault="00AB6018" w:rsidP="00AB6018">
      <w:pPr>
        <w:pStyle w:val="Textonotapie"/>
        <w:ind w:left="284"/>
        <w:rPr>
          <w:rFonts w:ascii="Arial" w:hAnsi="Arial" w:cs="Arial"/>
          <w:sz w:val="16"/>
          <w:szCs w:val="16"/>
        </w:rPr>
      </w:pPr>
      <w:r w:rsidRPr="001043C5">
        <w:rPr>
          <w:rStyle w:val="Refdenotaalpie"/>
          <w:rFonts w:ascii="Arial" w:hAnsi="Arial" w:cs="Arial"/>
        </w:rPr>
        <w:footnoteRef/>
      </w:r>
      <w:r w:rsidRPr="001043C5">
        <w:rPr>
          <w:rFonts w:ascii="Arial" w:hAnsi="Arial" w:cs="Arial"/>
        </w:rPr>
        <w:t xml:space="preserve"> </w:t>
      </w:r>
      <w:r w:rsidRPr="001043C5">
        <w:rPr>
          <w:rFonts w:ascii="Arial" w:hAnsi="Arial" w:cs="Arial"/>
          <w:caps/>
          <w:sz w:val="16"/>
          <w:szCs w:val="16"/>
        </w:rPr>
        <w:t>Larrosa</w:t>
      </w:r>
      <w:r w:rsidRPr="001043C5">
        <w:rPr>
          <w:rFonts w:ascii="Arial" w:hAnsi="Arial" w:cs="Arial"/>
          <w:sz w:val="16"/>
          <w:szCs w:val="16"/>
        </w:rPr>
        <w:t xml:space="preserve">, J. (1995): </w:t>
      </w:r>
      <w:r w:rsidRPr="001043C5">
        <w:rPr>
          <w:rFonts w:ascii="Arial" w:hAnsi="Arial" w:cs="Arial"/>
          <w:i/>
          <w:sz w:val="16"/>
          <w:szCs w:val="16"/>
        </w:rPr>
        <w:t>Tecnologías del yo y educación</w:t>
      </w:r>
      <w:r w:rsidRPr="001043C5">
        <w:rPr>
          <w:rFonts w:ascii="Arial" w:hAnsi="Arial" w:cs="Arial"/>
          <w:sz w:val="16"/>
          <w:szCs w:val="16"/>
        </w:rPr>
        <w:t xml:space="preserve"> (Notas sobre la construcción y la mediación pedagógica de la experiencia de sí). En “Escuela, poder y subjetivación”. Madrid, Ed La Piqueta. Pág. 291.</w:t>
      </w:r>
      <w:r w:rsidRPr="001043C5">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617"/>
    <w:multiLevelType w:val="hybridMultilevel"/>
    <w:tmpl w:val="4C48DEA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2687E3F"/>
    <w:multiLevelType w:val="hybridMultilevel"/>
    <w:tmpl w:val="2744C352"/>
    <w:lvl w:ilvl="0" w:tplc="1474FB52">
      <w:start w:val="3"/>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77D7404"/>
    <w:multiLevelType w:val="hybridMultilevel"/>
    <w:tmpl w:val="7A04576C"/>
    <w:lvl w:ilvl="0" w:tplc="0C0A0001">
      <w:start w:val="1"/>
      <w:numFmt w:val="bullet"/>
      <w:lvlText w:val=""/>
      <w:lvlJc w:val="left"/>
      <w:pPr>
        <w:tabs>
          <w:tab w:val="num" w:pos="720"/>
        </w:tabs>
        <w:ind w:left="720" w:hanging="360"/>
      </w:pPr>
      <w:rPr>
        <w:rFonts w:ascii="Symbol" w:hAnsi="Symbol" w:hint="default"/>
      </w:rPr>
    </w:lvl>
    <w:lvl w:ilvl="1" w:tplc="24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D0F180E"/>
    <w:multiLevelType w:val="hybridMultilevel"/>
    <w:tmpl w:val="EFA2A6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0235357"/>
    <w:multiLevelType w:val="hybridMultilevel"/>
    <w:tmpl w:val="07BCF2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7633D"/>
    <w:multiLevelType w:val="hybridMultilevel"/>
    <w:tmpl w:val="4F5A8092"/>
    <w:lvl w:ilvl="0" w:tplc="FC3A0A6C">
      <w:numFmt w:val="bullet"/>
      <w:lvlText w:val="-"/>
      <w:lvlJc w:val="left"/>
      <w:pPr>
        <w:ind w:left="720" w:hanging="360"/>
      </w:pPr>
      <w:rPr>
        <w:rFonts w:ascii="Arial" w:eastAsiaTheme="minorHAnsi" w:hAnsi="Arial" w:cs="Arial"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A211716"/>
    <w:multiLevelType w:val="hybridMultilevel"/>
    <w:tmpl w:val="56348F96"/>
    <w:lvl w:ilvl="0" w:tplc="240A0001">
      <w:start w:val="1"/>
      <w:numFmt w:val="bullet"/>
      <w:lvlText w:val=""/>
      <w:lvlJc w:val="left"/>
      <w:pPr>
        <w:tabs>
          <w:tab w:val="num" w:pos="720"/>
        </w:tabs>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15:restartNumberingAfterBreak="0">
    <w:nsid w:val="1BD31B34"/>
    <w:multiLevelType w:val="hybridMultilevel"/>
    <w:tmpl w:val="8F02AC96"/>
    <w:lvl w:ilvl="0" w:tplc="2C0A0001">
      <w:start w:val="1"/>
      <w:numFmt w:val="bullet"/>
      <w:lvlText w:val=""/>
      <w:lvlJc w:val="left"/>
      <w:pPr>
        <w:ind w:left="1932" w:hanging="360"/>
      </w:pPr>
      <w:rPr>
        <w:rFonts w:ascii="Symbol" w:hAnsi="Symbol" w:hint="default"/>
      </w:rPr>
    </w:lvl>
    <w:lvl w:ilvl="1" w:tplc="2C0A0003" w:tentative="1">
      <w:start w:val="1"/>
      <w:numFmt w:val="bullet"/>
      <w:lvlText w:val="o"/>
      <w:lvlJc w:val="left"/>
      <w:pPr>
        <w:ind w:left="2652" w:hanging="360"/>
      </w:pPr>
      <w:rPr>
        <w:rFonts w:ascii="Courier New" w:hAnsi="Courier New" w:cs="Courier New" w:hint="default"/>
      </w:rPr>
    </w:lvl>
    <w:lvl w:ilvl="2" w:tplc="2C0A0005" w:tentative="1">
      <w:start w:val="1"/>
      <w:numFmt w:val="bullet"/>
      <w:lvlText w:val=""/>
      <w:lvlJc w:val="left"/>
      <w:pPr>
        <w:ind w:left="3372" w:hanging="360"/>
      </w:pPr>
      <w:rPr>
        <w:rFonts w:ascii="Wingdings" w:hAnsi="Wingdings" w:hint="default"/>
      </w:rPr>
    </w:lvl>
    <w:lvl w:ilvl="3" w:tplc="2C0A0001" w:tentative="1">
      <w:start w:val="1"/>
      <w:numFmt w:val="bullet"/>
      <w:lvlText w:val=""/>
      <w:lvlJc w:val="left"/>
      <w:pPr>
        <w:ind w:left="4092" w:hanging="360"/>
      </w:pPr>
      <w:rPr>
        <w:rFonts w:ascii="Symbol" w:hAnsi="Symbol" w:hint="default"/>
      </w:rPr>
    </w:lvl>
    <w:lvl w:ilvl="4" w:tplc="2C0A0003" w:tentative="1">
      <w:start w:val="1"/>
      <w:numFmt w:val="bullet"/>
      <w:lvlText w:val="o"/>
      <w:lvlJc w:val="left"/>
      <w:pPr>
        <w:ind w:left="4812" w:hanging="360"/>
      </w:pPr>
      <w:rPr>
        <w:rFonts w:ascii="Courier New" w:hAnsi="Courier New" w:cs="Courier New" w:hint="default"/>
      </w:rPr>
    </w:lvl>
    <w:lvl w:ilvl="5" w:tplc="2C0A0005" w:tentative="1">
      <w:start w:val="1"/>
      <w:numFmt w:val="bullet"/>
      <w:lvlText w:val=""/>
      <w:lvlJc w:val="left"/>
      <w:pPr>
        <w:ind w:left="5532" w:hanging="360"/>
      </w:pPr>
      <w:rPr>
        <w:rFonts w:ascii="Wingdings" w:hAnsi="Wingdings" w:hint="default"/>
      </w:rPr>
    </w:lvl>
    <w:lvl w:ilvl="6" w:tplc="2C0A0001" w:tentative="1">
      <w:start w:val="1"/>
      <w:numFmt w:val="bullet"/>
      <w:lvlText w:val=""/>
      <w:lvlJc w:val="left"/>
      <w:pPr>
        <w:ind w:left="6252" w:hanging="360"/>
      </w:pPr>
      <w:rPr>
        <w:rFonts w:ascii="Symbol" w:hAnsi="Symbol" w:hint="default"/>
      </w:rPr>
    </w:lvl>
    <w:lvl w:ilvl="7" w:tplc="2C0A0003" w:tentative="1">
      <w:start w:val="1"/>
      <w:numFmt w:val="bullet"/>
      <w:lvlText w:val="o"/>
      <w:lvlJc w:val="left"/>
      <w:pPr>
        <w:ind w:left="6972" w:hanging="360"/>
      </w:pPr>
      <w:rPr>
        <w:rFonts w:ascii="Courier New" w:hAnsi="Courier New" w:cs="Courier New" w:hint="default"/>
      </w:rPr>
    </w:lvl>
    <w:lvl w:ilvl="8" w:tplc="2C0A0005" w:tentative="1">
      <w:start w:val="1"/>
      <w:numFmt w:val="bullet"/>
      <w:lvlText w:val=""/>
      <w:lvlJc w:val="left"/>
      <w:pPr>
        <w:ind w:left="7692" w:hanging="360"/>
      </w:pPr>
      <w:rPr>
        <w:rFonts w:ascii="Wingdings" w:hAnsi="Wingdings" w:hint="default"/>
      </w:rPr>
    </w:lvl>
  </w:abstractNum>
  <w:abstractNum w:abstractNumId="8" w15:restartNumberingAfterBreak="0">
    <w:nsid w:val="1E3B039C"/>
    <w:multiLevelType w:val="hybridMultilevel"/>
    <w:tmpl w:val="699273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A1C28CE"/>
    <w:multiLevelType w:val="hybridMultilevel"/>
    <w:tmpl w:val="650C13D6"/>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7162C"/>
    <w:multiLevelType w:val="hybridMultilevel"/>
    <w:tmpl w:val="79F05F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A620740"/>
    <w:multiLevelType w:val="hybridMultilevel"/>
    <w:tmpl w:val="0ED8B3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A7B3216"/>
    <w:multiLevelType w:val="hybridMultilevel"/>
    <w:tmpl w:val="8A94EEBC"/>
    <w:lvl w:ilvl="0" w:tplc="2C0A0001">
      <w:start w:val="1"/>
      <w:numFmt w:val="bullet"/>
      <w:lvlText w:val=""/>
      <w:lvlJc w:val="left"/>
      <w:pPr>
        <w:tabs>
          <w:tab w:val="num" w:pos="720"/>
        </w:tabs>
        <w:ind w:left="720" w:hanging="360"/>
      </w:pPr>
      <w:rPr>
        <w:rFonts w:ascii="Symbol" w:hAnsi="Symbol" w:hint="default"/>
      </w:rPr>
    </w:lvl>
    <w:lvl w:ilvl="1" w:tplc="240A0009">
      <w:start w:val="1"/>
      <w:numFmt w:val="bullet"/>
      <w:lvlText w:val=""/>
      <w:lvlJc w:val="left"/>
      <w:pPr>
        <w:tabs>
          <w:tab w:val="num" w:pos="1440"/>
        </w:tabs>
        <w:ind w:left="1440" w:hanging="360"/>
      </w:pPr>
      <w:rPr>
        <w:rFonts w:ascii="Wingdings" w:hAnsi="Wingdings"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A39B0"/>
    <w:multiLevelType w:val="hybridMultilevel"/>
    <w:tmpl w:val="A3DCD5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8241B31"/>
    <w:multiLevelType w:val="hybridMultilevel"/>
    <w:tmpl w:val="DE3C63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B3B13D3"/>
    <w:multiLevelType w:val="hybridMultilevel"/>
    <w:tmpl w:val="CFBE313C"/>
    <w:lvl w:ilvl="0" w:tplc="A170BF56">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C9C6F87"/>
    <w:multiLevelType w:val="hybridMultilevel"/>
    <w:tmpl w:val="A49A12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2696A59"/>
    <w:multiLevelType w:val="hybridMultilevel"/>
    <w:tmpl w:val="563494C8"/>
    <w:lvl w:ilvl="0" w:tplc="24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ECE6CA6"/>
    <w:multiLevelType w:val="hybridMultilevel"/>
    <w:tmpl w:val="D89EA2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FA4006E"/>
    <w:multiLevelType w:val="hybridMultilevel"/>
    <w:tmpl w:val="333CF614"/>
    <w:lvl w:ilvl="0" w:tplc="A916637E">
      <w:start w:val="4"/>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FC34260"/>
    <w:multiLevelType w:val="hybridMultilevel"/>
    <w:tmpl w:val="544EC8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6"/>
  </w:num>
  <w:num w:numId="5">
    <w:abstractNumId w:val="10"/>
  </w:num>
  <w:num w:numId="6">
    <w:abstractNumId w:val="14"/>
  </w:num>
  <w:num w:numId="7">
    <w:abstractNumId w:val="4"/>
  </w:num>
  <w:num w:numId="8">
    <w:abstractNumId w:val="11"/>
  </w:num>
  <w:num w:numId="9">
    <w:abstractNumId w:val="5"/>
  </w:num>
  <w:num w:numId="10">
    <w:abstractNumId w:val="17"/>
  </w:num>
  <w:num w:numId="11">
    <w:abstractNumId w:val="0"/>
  </w:num>
  <w:num w:numId="12">
    <w:abstractNumId w:val="3"/>
  </w:num>
  <w:num w:numId="13">
    <w:abstractNumId w:val="12"/>
  </w:num>
  <w:num w:numId="14">
    <w:abstractNumId w:val="19"/>
  </w:num>
  <w:num w:numId="15">
    <w:abstractNumId w:val="9"/>
  </w:num>
  <w:num w:numId="16">
    <w:abstractNumId w:val="15"/>
  </w:num>
  <w:num w:numId="17">
    <w:abstractNumId w:val="7"/>
  </w:num>
  <w:num w:numId="18">
    <w:abstractNumId w:val="20"/>
  </w:num>
  <w:num w:numId="19">
    <w:abstractNumId w:val="13"/>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E2"/>
    <w:rsid w:val="00012077"/>
    <w:rsid w:val="0004054C"/>
    <w:rsid w:val="00056082"/>
    <w:rsid w:val="000C2B62"/>
    <w:rsid w:val="00114751"/>
    <w:rsid w:val="00161F20"/>
    <w:rsid w:val="002261E6"/>
    <w:rsid w:val="00241E0A"/>
    <w:rsid w:val="00267D9A"/>
    <w:rsid w:val="002D51A3"/>
    <w:rsid w:val="002F2959"/>
    <w:rsid w:val="003F7442"/>
    <w:rsid w:val="00474FCE"/>
    <w:rsid w:val="00484827"/>
    <w:rsid w:val="004B2FC1"/>
    <w:rsid w:val="00502A0A"/>
    <w:rsid w:val="0066166E"/>
    <w:rsid w:val="00815A2B"/>
    <w:rsid w:val="00935CE1"/>
    <w:rsid w:val="00947676"/>
    <w:rsid w:val="00951DCB"/>
    <w:rsid w:val="009A2168"/>
    <w:rsid w:val="00AB6018"/>
    <w:rsid w:val="00AF31E3"/>
    <w:rsid w:val="00C35E3D"/>
    <w:rsid w:val="00C830FE"/>
    <w:rsid w:val="00C8587A"/>
    <w:rsid w:val="00CE42DF"/>
    <w:rsid w:val="00D408E2"/>
    <w:rsid w:val="00D944F9"/>
    <w:rsid w:val="00ED64C4"/>
    <w:rsid w:val="00F27BAD"/>
    <w:rsid w:val="00F86C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A8435-91BE-4170-A55E-1B7DF85D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0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F27BA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F27BAD"/>
    <w:rPr>
      <w:rFonts w:ascii="Times New Roman" w:eastAsia="Times New Roman" w:hAnsi="Times New Roman" w:cs="Times New Roman"/>
      <w:sz w:val="20"/>
      <w:szCs w:val="20"/>
      <w:lang w:val="es-ES" w:eastAsia="es-ES"/>
    </w:rPr>
  </w:style>
  <w:style w:type="character" w:styleId="Refdenotaalpie">
    <w:name w:val="footnote reference"/>
    <w:unhideWhenUsed/>
    <w:rsid w:val="00F27BAD"/>
    <w:rPr>
      <w:vertAlign w:val="superscript"/>
    </w:rPr>
  </w:style>
  <w:style w:type="paragraph" w:styleId="Prrafodelista">
    <w:name w:val="List Paragraph"/>
    <w:basedOn w:val="Normal"/>
    <w:uiPriority w:val="34"/>
    <w:qFormat/>
    <w:rsid w:val="00AB6018"/>
    <w:pPr>
      <w:ind w:left="720"/>
      <w:contextualSpacing/>
    </w:pPr>
  </w:style>
  <w:style w:type="paragraph" w:customStyle="1" w:styleId="Default">
    <w:name w:val="Default"/>
    <w:rsid w:val="00AB6018"/>
    <w:pPr>
      <w:autoSpaceDE w:val="0"/>
      <w:autoSpaceDN w:val="0"/>
      <w:adjustRightInd w:val="0"/>
      <w:spacing w:after="0" w:line="240" w:lineRule="auto"/>
    </w:pPr>
    <w:rPr>
      <w:rFonts w:ascii="Calibri" w:eastAsia="Times New Roman" w:hAnsi="Calibri" w:cs="Calibri"/>
      <w:color w:val="000000"/>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0756-D349-44BA-9E54-4F4420AA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3633</Words>
  <Characters>19984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Moreira</dc:creator>
  <cp:keywords/>
  <dc:description/>
  <cp:lastModifiedBy>alumno</cp:lastModifiedBy>
  <cp:revision>2</cp:revision>
  <dcterms:created xsi:type="dcterms:W3CDTF">2019-07-29T14:53:00Z</dcterms:created>
  <dcterms:modified xsi:type="dcterms:W3CDTF">2019-07-29T14:53:00Z</dcterms:modified>
</cp:coreProperties>
</file>