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14C" w:rsidRDefault="007E414C" w:rsidP="007E414C">
      <w:pPr>
        <w:autoSpaceDE w:val="0"/>
        <w:autoSpaceDN w:val="0"/>
        <w:adjustRightInd w:val="0"/>
        <w:spacing w:after="0" w:line="240" w:lineRule="auto"/>
        <w:rPr>
          <w:rFonts w:ascii="Baskerville Old Face" w:hAnsi="Baskerville Old Face" w:cs="LiberationSerif-Bold"/>
          <w:b/>
          <w:bCs/>
        </w:rPr>
      </w:pPr>
      <w:bookmarkStart w:id="0" w:name="_GoBack"/>
      <w:bookmarkEnd w:id="0"/>
    </w:p>
    <w:p w:rsidR="00396294" w:rsidRDefault="00396294" w:rsidP="007E414C">
      <w:pPr>
        <w:autoSpaceDE w:val="0"/>
        <w:autoSpaceDN w:val="0"/>
        <w:adjustRightInd w:val="0"/>
        <w:spacing w:after="0" w:line="240" w:lineRule="auto"/>
        <w:rPr>
          <w:rFonts w:ascii="Baskerville Old Face" w:hAnsi="Baskerville Old Face" w:cs="LiberationSerif-Bold"/>
          <w:b/>
          <w:bCs/>
        </w:rPr>
      </w:pPr>
    </w:p>
    <w:p w:rsidR="00396294" w:rsidRDefault="00396294" w:rsidP="007E414C">
      <w:pPr>
        <w:autoSpaceDE w:val="0"/>
        <w:autoSpaceDN w:val="0"/>
        <w:adjustRightInd w:val="0"/>
        <w:spacing w:after="0" w:line="240" w:lineRule="auto"/>
        <w:rPr>
          <w:rFonts w:ascii="Bookman Old Style" w:hAnsi="Bookman Old Style" w:cs="LiberationSerif-Bold"/>
          <w:b/>
          <w:bCs/>
          <w:sz w:val="24"/>
          <w:szCs w:val="24"/>
        </w:rPr>
      </w:pPr>
    </w:p>
    <w:p w:rsidR="00396294" w:rsidRDefault="00396294">
      <w:pPr>
        <w:rPr>
          <w:rFonts w:ascii="Bookman Old Style" w:hAnsi="Bookman Old Style" w:cs="LiberationSerif-Bold"/>
          <w:b/>
          <w:bCs/>
          <w:sz w:val="24"/>
          <w:szCs w:val="24"/>
        </w:rPr>
      </w:pPr>
      <w:r w:rsidRPr="00D71428">
        <w:rPr>
          <w:rFonts w:ascii="Bookman Old Style" w:hAnsi="Bookman Old Style"/>
          <w:noProof/>
          <w:sz w:val="24"/>
          <w:szCs w:val="24"/>
          <w:lang w:eastAsia="es-AR"/>
        </w:rPr>
        <w:drawing>
          <wp:inline distT="0" distB="0" distL="0" distR="0">
            <wp:extent cx="5419725" cy="952500"/>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19725" cy="952500"/>
                    </a:xfrm>
                    <a:prstGeom prst="rect">
                      <a:avLst/>
                    </a:prstGeom>
                    <a:noFill/>
                    <a:ln w="9525">
                      <a:noFill/>
                      <a:miter lim="800000"/>
                      <a:headEnd/>
                      <a:tailEnd/>
                    </a:ln>
                  </pic:spPr>
                </pic:pic>
              </a:graphicData>
            </a:graphic>
          </wp:inline>
        </w:drawing>
      </w:r>
    </w:p>
    <w:p w:rsidR="00396294" w:rsidRDefault="00396294">
      <w:pPr>
        <w:rPr>
          <w:rFonts w:ascii="Bookman Old Style" w:hAnsi="Bookman Old Style" w:cs="LiberationSerif-Bold"/>
          <w:b/>
          <w:bCs/>
          <w:sz w:val="24"/>
          <w:szCs w:val="24"/>
        </w:rPr>
      </w:pPr>
      <w:r>
        <w:rPr>
          <w:rFonts w:ascii="Bookman Old Style" w:hAnsi="Bookman Old Style"/>
          <w:b/>
          <w:noProof/>
          <w:sz w:val="28"/>
          <w:szCs w:val="28"/>
          <w:lang w:eastAsia="es-AR"/>
        </w:rPr>
        <w:drawing>
          <wp:anchor distT="0" distB="0" distL="114300" distR="114300" simplePos="0" relativeHeight="251657728" behindDoc="1" locked="0" layoutInCell="1" allowOverlap="1">
            <wp:simplePos x="0" y="0"/>
            <wp:positionH relativeFrom="column">
              <wp:posOffset>-447675</wp:posOffset>
            </wp:positionH>
            <wp:positionV relativeFrom="paragraph">
              <wp:posOffset>341630</wp:posOffset>
            </wp:positionV>
            <wp:extent cx="7705725" cy="76104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o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05725" cy="7610475"/>
                    </a:xfrm>
                    <a:prstGeom prst="rect">
                      <a:avLst/>
                    </a:prstGeom>
                  </pic:spPr>
                </pic:pic>
              </a:graphicData>
            </a:graphic>
          </wp:anchor>
        </w:drawing>
      </w:r>
    </w:p>
    <w:p w:rsidR="00396294" w:rsidRDefault="00396294" w:rsidP="00396294">
      <w:pPr>
        <w:jc w:val="right"/>
        <w:rPr>
          <w:rFonts w:ascii="Bookman Old Style" w:hAnsi="Bookman Old Style" w:cs="LiberationSerif-Bold"/>
          <w:b/>
          <w:bCs/>
          <w:sz w:val="24"/>
          <w:szCs w:val="24"/>
        </w:rPr>
      </w:pPr>
    </w:p>
    <w:p w:rsidR="00396294" w:rsidRPr="0076464B" w:rsidRDefault="00396294" w:rsidP="00396294">
      <w:pPr>
        <w:spacing w:line="480" w:lineRule="auto"/>
        <w:jc w:val="right"/>
        <w:rPr>
          <w:rFonts w:ascii="Bookman Old Style" w:hAnsi="Bookman Old Style"/>
          <w:b/>
          <w:sz w:val="28"/>
          <w:szCs w:val="28"/>
        </w:rPr>
      </w:pPr>
      <w:r w:rsidRPr="0076464B">
        <w:rPr>
          <w:rFonts w:ascii="Bookman Old Style" w:hAnsi="Bookman Old Style"/>
          <w:b/>
          <w:sz w:val="28"/>
          <w:szCs w:val="28"/>
        </w:rPr>
        <w:t>Carrera: Profesorado de Inglés</w:t>
      </w:r>
    </w:p>
    <w:p w:rsidR="00396294" w:rsidRPr="0076464B" w:rsidRDefault="00396294" w:rsidP="00396294">
      <w:pPr>
        <w:spacing w:line="480" w:lineRule="auto"/>
        <w:jc w:val="right"/>
        <w:rPr>
          <w:rFonts w:ascii="Bookman Old Style" w:hAnsi="Bookman Old Style"/>
          <w:b/>
          <w:sz w:val="28"/>
          <w:szCs w:val="28"/>
        </w:rPr>
      </w:pPr>
      <w:r>
        <w:rPr>
          <w:rFonts w:ascii="Bookman Old Style" w:hAnsi="Bookman Old Style"/>
          <w:b/>
          <w:sz w:val="28"/>
          <w:szCs w:val="28"/>
        </w:rPr>
        <w:t xml:space="preserve">Cátedra: </w:t>
      </w:r>
      <w:proofErr w:type="gramStart"/>
      <w:r>
        <w:rPr>
          <w:rFonts w:ascii="Bookman Old Style" w:hAnsi="Bookman Old Style"/>
          <w:b/>
          <w:sz w:val="28"/>
          <w:szCs w:val="28"/>
        </w:rPr>
        <w:t>“ Fonética</w:t>
      </w:r>
      <w:proofErr w:type="gramEnd"/>
      <w:r>
        <w:rPr>
          <w:rFonts w:ascii="Bookman Old Style" w:hAnsi="Bookman Old Style"/>
          <w:b/>
          <w:sz w:val="28"/>
          <w:szCs w:val="28"/>
        </w:rPr>
        <w:t xml:space="preserve"> II</w:t>
      </w:r>
      <w:r w:rsidRPr="0076464B">
        <w:rPr>
          <w:rFonts w:ascii="Bookman Old Style" w:hAnsi="Bookman Old Style"/>
          <w:b/>
          <w:sz w:val="28"/>
          <w:szCs w:val="28"/>
        </w:rPr>
        <w:t>”</w:t>
      </w:r>
    </w:p>
    <w:p w:rsidR="00396294" w:rsidRPr="0076464B" w:rsidRDefault="00396294" w:rsidP="00396294">
      <w:pPr>
        <w:spacing w:line="480" w:lineRule="auto"/>
        <w:jc w:val="right"/>
        <w:rPr>
          <w:rFonts w:ascii="Bookman Old Style" w:hAnsi="Bookman Old Style"/>
          <w:b/>
          <w:sz w:val="28"/>
          <w:szCs w:val="28"/>
        </w:rPr>
      </w:pPr>
      <w:r>
        <w:rPr>
          <w:rFonts w:ascii="Bookman Old Style" w:hAnsi="Bookman Old Style"/>
          <w:b/>
          <w:sz w:val="28"/>
          <w:szCs w:val="28"/>
        </w:rPr>
        <w:t xml:space="preserve">Año de la carrera: 2do </w:t>
      </w:r>
    </w:p>
    <w:p w:rsidR="00396294" w:rsidRPr="0076464B" w:rsidRDefault="00396294" w:rsidP="00396294">
      <w:pPr>
        <w:spacing w:line="480" w:lineRule="auto"/>
        <w:jc w:val="right"/>
        <w:rPr>
          <w:rFonts w:ascii="Bookman Old Style" w:hAnsi="Bookman Old Style"/>
          <w:b/>
          <w:sz w:val="28"/>
          <w:szCs w:val="28"/>
        </w:rPr>
      </w:pPr>
      <w:r w:rsidRPr="0076464B">
        <w:rPr>
          <w:rFonts w:ascii="Bookman Old Style" w:hAnsi="Bookman Old Style"/>
          <w:b/>
          <w:sz w:val="28"/>
          <w:szCs w:val="28"/>
        </w:rPr>
        <w:t xml:space="preserve">Profesora: </w:t>
      </w:r>
      <w:proofErr w:type="spellStart"/>
      <w:r w:rsidRPr="0076464B">
        <w:rPr>
          <w:rFonts w:ascii="Bookman Old Style" w:hAnsi="Bookman Old Style"/>
          <w:b/>
          <w:sz w:val="28"/>
          <w:szCs w:val="28"/>
        </w:rPr>
        <w:t>Faría</w:t>
      </w:r>
      <w:proofErr w:type="spellEnd"/>
      <w:r w:rsidRPr="0076464B">
        <w:rPr>
          <w:rFonts w:ascii="Bookman Old Style" w:hAnsi="Bookman Old Style"/>
          <w:b/>
          <w:sz w:val="28"/>
          <w:szCs w:val="28"/>
        </w:rPr>
        <w:t xml:space="preserve"> María Gabriela</w:t>
      </w:r>
    </w:p>
    <w:p w:rsidR="00396294" w:rsidRPr="0076464B" w:rsidRDefault="00396294" w:rsidP="00396294">
      <w:pPr>
        <w:spacing w:line="480" w:lineRule="auto"/>
        <w:jc w:val="right"/>
        <w:rPr>
          <w:rFonts w:ascii="Bookman Old Style" w:hAnsi="Bookman Old Style"/>
          <w:b/>
          <w:sz w:val="28"/>
          <w:szCs w:val="28"/>
        </w:rPr>
      </w:pPr>
      <w:r>
        <w:rPr>
          <w:rFonts w:ascii="Bookman Old Style" w:hAnsi="Bookman Old Style"/>
          <w:b/>
          <w:sz w:val="28"/>
          <w:szCs w:val="28"/>
        </w:rPr>
        <w:t>Año lectivo: 2017</w:t>
      </w:r>
    </w:p>
    <w:p w:rsidR="00396294" w:rsidRPr="0076464B" w:rsidRDefault="00396294" w:rsidP="00396294">
      <w:pPr>
        <w:spacing w:line="480" w:lineRule="auto"/>
        <w:jc w:val="right"/>
        <w:rPr>
          <w:rFonts w:ascii="Bookman Old Style" w:hAnsi="Bookman Old Style"/>
          <w:b/>
          <w:sz w:val="28"/>
          <w:szCs w:val="28"/>
        </w:rPr>
      </w:pPr>
      <w:r>
        <w:rPr>
          <w:rFonts w:ascii="Bookman Old Style" w:hAnsi="Bookman Old Style"/>
          <w:b/>
          <w:sz w:val="28"/>
          <w:szCs w:val="28"/>
        </w:rPr>
        <w:t>Horas semanales: 3hs</w:t>
      </w:r>
      <w:r w:rsidRPr="0076464B">
        <w:rPr>
          <w:rFonts w:ascii="Bookman Old Style" w:hAnsi="Bookman Old Style"/>
          <w:b/>
          <w:sz w:val="28"/>
          <w:szCs w:val="28"/>
        </w:rPr>
        <w:t>.</w:t>
      </w:r>
    </w:p>
    <w:p w:rsidR="00396294" w:rsidRDefault="00396294" w:rsidP="00396294">
      <w:pPr>
        <w:jc w:val="right"/>
        <w:rPr>
          <w:rFonts w:ascii="Bookman Old Style" w:hAnsi="Bookman Old Style" w:cs="LiberationSerif-Bold"/>
          <w:b/>
          <w:bCs/>
          <w:sz w:val="24"/>
          <w:szCs w:val="24"/>
        </w:rPr>
      </w:pPr>
    </w:p>
    <w:p w:rsidR="00396294" w:rsidRDefault="00396294">
      <w:pPr>
        <w:rPr>
          <w:rFonts w:ascii="Bookman Old Style" w:hAnsi="Bookman Old Style" w:cs="LiberationSerif-Bold"/>
          <w:b/>
          <w:bCs/>
          <w:sz w:val="24"/>
          <w:szCs w:val="24"/>
        </w:rPr>
      </w:pPr>
      <w:r>
        <w:rPr>
          <w:rFonts w:ascii="Bookman Old Style" w:hAnsi="Bookman Old Style" w:cs="LiberationSerif-Bold"/>
          <w:b/>
          <w:bCs/>
          <w:sz w:val="24"/>
          <w:szCs w:val="24"/>
        </w:rPr>
        <w:br w:type="page"/>
      </w:r>
    </w:p>
    <w:p w:rsidR="00AD6E8A" w:rsidRDefault="00AD6E8A" w:rsidP="007E414C">
      <w:pPr>
        <w:autoSpaceDE w:val="0"/>
        <w:autoSpaceDN w:val="0"/>
        <w:adjustRightInd w:val="0"/>
        <w:spacing w:after="0" w:line="240" w:lineRule="auto"/>
        <w:rPr>
          <w:rFonts w:ascii="Bookman Old Style" w:hAnsi="Bookman Old Style" w:cs="LiberationSerif-Bold"/>
          <w:b/>
          <w:bCs/>
          <w:sz w:val="24"/>
          <w:szCs w:val="24"/>
        </w:rPr>
      </w:pPr>
    </w:p>
    <w:p w:rsidR="00AD6E8A" w:rsidRDefault="00AD6E8A" w:rsidP="007E414C">
      <w:pPr>
        <w:autoSpaceDE w:val="0"/>
        <w:autoSpaceDN w:val="0"/>
        <w:adjustRightInd w:val="0"/>
        <w:spacing w:after="0" w:line="240" w:lineRule="auto"/>
        <w:rPr>
          <w:rFonts w:ascii="Bookman Old Style" w:hAnsi="Bookman Old Style" w:cs="LiberationSerif-Bold"/>
          <w:b/>
          <w:bCs/>
          <w:sz w:val="24"/>
          <w:szCs w:val="24"/>
        </w:rPr>
      </w:pPr>
    </w:p>
    <w:p w:rsidR="00AD6E8A" w:rsidRDefault="00AD6E8A" w:rsidP="007E414C">
      <w:pPr>
        <w:autoSpaceDE w:val="0"/>
        <w:autoSpaceDN w:val="0"/>
        <w:adjustRightInd w:val="0"/>
        <w:spacing w:after="0" w:line="240" w:lineRule="auto"/>
        <w:rPr>
          <w:rFonts w:ascii="Bookman Old Style" w:hAnsi="Bookman Old Style" w:cs="LiberationSerif-Bold"/>
          <w:b/>
          <w:bCs/>
          <w:sz w:val="24"/>
          <w:szCs w:val="24"/>
        </w:rPr>
      </w:pPr>
    </w:p>
    <w:p w:rsidR="009F032C" w:rsidRDefault="009F032C" w:rsidP="009F032C">
      <w:pPr>
        <w:spacing w:line="240" w:lineRule="auto"/>
        <w:jc w:val="both"/>
        <w:rPr>
          <w:rFonts w:ascii="Bookman Old Style" w:hAnsi="Bookman Old Style"/>
          <w:b/>
          <w:sz w:val="24"/>
          <w:szCs w:val="24"/>
        </w:rPr>
      </w:pPr>
      <w:r w:rsidRPr="00A704E2">
        <w:rPr>
          <w:rFonts w:ascii="Bookman Old Style" w:hAnsi="Bookman Old Style"/>
          <w:b/>
          <w:sz w:val="24"/>
          <w:szCs w:val="24"/>
        </w:rPr>
        <w:t>Fundamentación</w:t>
      </w:r>
    </w:p>
    <w:p w:rsidR="009F032C" w:rsidRDefault="009F032C" w:rsidP="009F032C">
      <w:pPr>
        <w:spacing w:line="240" w:lineRule="auto"/>
        <w:jc w:val="both"/>
        <w:rPr>
          <w:rFonts w:ascii="Bookman Old Style" w:hAnsi="Bookman Old Style"/>
          <w:sz w:val="24"/>
          <w:szCs w:val="24"/>
        </w:rPr>
      </w:pPr>
      <w:r>
        <w:rPr>
          <w:rFonts w:ascii="Bookman Old Style" w:hAnsi="Bookman Old Style"/>
          <w:sz w:val="24"/>
          <w:szCs w:val="24"/>
        </w:rPr>
        <w:t>El aprendizaje de esta disciplina se orienta con un doble objetivo que proviene de considerar a los alumnos del profesorado, por un lado en su calidad de sujetos del aprendizaje de la lengua extranjera, y por el otro visualizados como futuros enseñantes de la misma.</w:t>
      </w:r>
    </w:p>
    <w:p w:rsidR="009F032C" w:rsidRDefault="009F032C" w:rsidP="009F032C">
      <w:pPr>
        <w:spacing w:line="240" w:lineRule="auto"/>
        <w:jc w:val="both"/>
        <w:rPr>
          <w:rFonts w:ascii="Bookman Old Style" w:hAnsi="Bookman Old Style"/>
          <w:sz w:val="24"/>
          <w:szCs w:val="24"/>
        </w:rPr>
      </w:pPr>
      <w:r>
        <w:rPr>
          <w:rFonts w:ascii="Bookman Old Style" w:hAnsi="Bookman Old Style"/>
          <w:sz w:val="24"/>
          <w:szCs w:val="24"/>
        </w:rPr>
        <w:t xml:space="preserve">Por ende aprender  un idioma como  lengua extranjera implica la expresión oral en dicha lengua de modo tal que su competencia comunicativa al final del trayecto se vea acrecentada por un uso </w:t>
      </w:r>
      <w:proofErr w:type="spellStart"/>
      <w:r>
        <w:rPr>
          <w:rFonts w:ascii="Bookman Old Style" w:hAnsi="Bookman Old Style"/>
          <w:sz w:val="24"/>
          <w:szCs w:val="24"/>
        </w:rPr>
        <w:t>fluído</w:t>
      </w:r>
      <w:proofErr w:type="spellEnd"/>
      <w:r>
        <w:rPr>
          <w:rFonts w:ascii="Bookman Old Style" w:hAnsi="Bookman Old Style"/>
          <w:sz w:val="24"/>
          <w:szCs w:val="24"/>
        </w:rPr>
        <w:t xml:space="preserve"> y natural del sistema de sonidos del idioma, así como de los rasgos suprasegmentales que le son propios. Asimismo, a la corrección gramatical y pertinencia de expresión en el discurso, hay que añadir la inteligibilidad proporcionada  por los aspectos fonológicos, que hacen que las normas lingüísticas sean reconocidas como “inglés” por los usuarios que lo emplean como lengua materna.</w:t>
      </w:r>
    </w:p>
    <w:p w:rsidR="009F032C" w:rsidRDefault="009F032C" w:rsidP="009F032C">
      <w:pPr>
        <w:spacing w:line="240" w:lineRule="auto"/>
        <w:jc w:val="both"/>
        <w:rPr>
          <w:rFonts w:ascii="Bookman Old Style" w:hAnsi="Bookman Old Style"/>
          <w:sz w:val="24"/>
          <w:szCs w:val="24"/>
        </w:rPr>
      </w:pPr>
      <w:r>
        <w:rPr>
          <w:rFonts w:ascii="Bookman Old Style" w:hAnsi="Bookman Old Style"/>
          <w:sz w:val="24"/>
          <w:szCs w:val="24"/>
        </w:rPr>
        <w:t>En tanto  los futuros enseñantes del idioma, capaces de enseñar  a comunicarse en la lengua, deberán construirse ellos mismos en un modelo adecuado y adquirir las capacidades, habilidades para que quienes aprenden, logren el nivel de expresión oral requerido.</w:t>
      </w:r>
    </w:p>
    <w:p w:rsidR="00AD6E8A" w:rsidRDefault="00AD6E8A" w:rsidP="007E414C">
      <w:pPr>
        <w:autoSpaceDE w:val="0"/>
        <w:autoSpaceDN w:val="0"/>
        <w:adjustRightInd w:val="0"/>
        <w:spacing w:after="0" w:line="240" w:lineRule="auto"/>
        <w:rPr>
          <w:rFonts w:ascii="Bookman Old Style" w:hAnsi="Bookman Old Style" w:cs="LiberationSerif-Bold"/>
          <w:b/>
          <w:bCs/>
          <w:sz w:val="24"/>
          <w:szCs w:val="24"/>
        </w:rPr>
      </w:pPr>
    </w:p>
    <w:p w:rsidR="00AD6E8A" w:rsidRDefault="00AD6E8A" w:rsidP="007E414C">
      <w:pPr>
        <w:autoSpaceDE w:val="0"/>
        <w:autoSpaceDN w:val="0"/>
        <w:adjustRightInd w:val="0"/>
        <w:spacing w:after="0" w:line="240" w:lineRule="auto"/>
        <w:rPr>
          <w:rFonts w:ascii="Bookman Old Style" w:hAnsi="Bookman Old Style" w:cs="LiberationSerif-Bold"/>
          <w:b/>
          <w:bCs/>
          <w:sz w:val="24"/>
          <w:szCs w:val="24"/>
        </w:rPr>
      </w:pPr>
    </w:p>
    <w:p w:rsidR="00AD6E8A" w:rsidRDefault="00AD6E8A" w:rsidP="007E414C">
      <w:pPr>
        <w:autoSpaceDE w:val="0"/>
        <w:autoSpaceDN w:val="0"/>
        <w:adjustRightInd w:val="0"/>
        <w:spacing w:after="0" w:line="240" w:lineRule="auto"/>
        <w:rPr>
          <w:rFonts w:ascii="Bookman Old Style" w:hAnsi="Bookman Old Style" w:cs="LiberationSerif-Bold"/>
          <w:b/>
          <w:bCs/>
          <w:sz w:val="24"/>
          <w:szCs w:val="24"/>
        </w:rPr>
      </w:pPr>
    </w:p>
    <w:p w:rsidR="007E414C" w:rsidRPr="007E414C" w:rsidRDefault="007E414C" w:rsidP="007E414C">
      <w:pPr>
        <w:autoSpaceDE w:val="0"/>
        <w:autoSpaceDN w:val="0"/>
        <w:adjustRightInd w:val="0"/>
        <w:spacing w:after="0" w:line="240" w:lineRule="auto"/>
        <w:rPr>
          <w:rFonts w:ascii="Bookman Old Style" w:hAnsi="Bookman Old Style" w:cs="LiberationSerif-Bold"/>
          <w:b/>
          <w:bCs/>
          <w:sz w:val="24"/>
          <w:szCs w:val="24"/>
        </w:rPr>
      </w:pPr>
      <w:r w:rsidRPr="007E414C">
        <w:rPr>
          <w:rFonts w:ascii="Bookman Old Style" w:hAnsi="Bookman Old Style" w:cs="LiberationSerif-Bold"/>
          <w:b/>
          <w:bCs/>
          <w:sz w:val="24"/>
          <w:szCs w:val="24"/>
        </w:rPr>
        <w:t>OBJETIVO</w:t>
      </w:r>
    </w:p>
    <w:p w:rsidR="007E414C" w:rsidRPr="007E414C" w:rsidRDefault="007E414C" w:rsidP="00AD6E8A">
      <w:pPr>
        <w:autoSpaceDE w:val="0"/>
        <w:autoSpaceDN w:val="0"/>
        <w:adjustRightInd w:val="0"/>
        <w:spacing w:after="0" w:line="360" w:lineRule="auto"/>
        <w:rPr>
          <w:rFonts w:ascii="Bookman Old Style" w:hAnsi="Bookman Old Style" w:cs="LiberationSerif"/>
          <w:sz w:val="24"/>
          <w:szCs w:val="24"/>
        </w:rPr>
      </w:pPr>
      <w:r w:rsidRPr="007E414C">
        <w:rPr>
          <w:rFonts w:ascii="Bookman Old Style" w:hAnsi="Bookman Old Style" w:cs="LiberationSerif"/>
          <w:sz w:val="24"/>
          <w:szCs w:val="24"/>
        </w:rPr>
        <w:t>Que el alumno logre:</w:t>
      </w:r>
    </w:p>
    <w:p w:rsidR="007E414C" w:rsidRPr="007E414C" w:rsidRDefault="007E414C" w:rsidP="00AD6E8A">
      <w:pPr>
        <w:autoSpaceDE w:val="0"/>
        <w:autoSpaceDN w:val="0"/>
        <w:adjustRightInd w:val="0"/>
        <w:spacing w:after="0" w:line="360" w:lineRule="auto"/>
        <w:rPr>
          <w:rFonts w:ascii="Bookman Old Style" w:hAnsi="Bookman Old Style" w:cs="LiberationSerif"/>
          <w:sz w:val="24"/>
          <w:szCs w:val="24"/>
        </w:rPr>
      </w:pPr>
      <w:r w:rsidRPr="007E414C">
        <w:rPr>
          <w:rFonts w:ascii="Bookman Old Style" w:hAnsi="Bookman Old Style" w:cs="LiberationSerif"/>
          <w:sz w:val="24"/>
          <w:szCs w:val="24"/>
        </w:rPr>
        <w:t>1. Expresarse en la lengua extranjera con crecientes grados de inteligibilidad, propiedad y</w:t>
      </w:r>
    </w:p>
    <w:p w:rsidR="007E414C" w:rsidRPr="007E414C" w:rsidRDefault="007E414C" w:rsidP="00AD6E8A">
      <w:pPr>
        <w:autoSpaceDE w:val="0"/>
        <w:autoSpaceDN w:val="0"/>
        <w:adjustRightInd w:val="0"/>
        <w:spacing w:after="0" w:line="360" w:lineRule="auto"/>
        <w:rPr>
          <w:rFonts w:ascii="Bookman Old Style" w:hAnsi="Bookman Old Style" w:cs="LiberationSerif"/>
          <w:sz w:val="24"/>
          <w:szCs w:val="24"/>
        </w:rPr>
      </w:pPr>
      <w:proofErr w:type="gramStart"/>
      <w:r w:rsidRPr="007E414C">
        <w:rPr>
          <w:rFonts w:ascii="Bookman Old Style" w:hAnsi="Bookman Old Style" w:cs="LiberationSerif"/>
          <w:sz w:val="24"/>
          <w:szCs w:val="24"/>
        </w:rPr>
        <w:t>efectividad</w:t>
      </w:r>
      <w:proofErr w:type="gramEnd"/>
      <w:r w:rsidRPr="007E414C">
        <w:rPr>
          <w:rFonts w:ascii="Bookman Old Style" w:hAnsi="Bookman Old Style" w:cs="LiberationSerif"/>
          <w:sz w:val="24"/>
          <w:szCs w:val="24"/>
        </w:rPr>
        <w:t>.</w:t>
      </w:r>
    </w:p>
    <w:p w:rsidR="007E414C" w:rsidRPr="007E414C" w:rsidRDefault="007E414C" w:rsidP="00AD6E8A">
      <w:pPr>
        <w:autoSpaceDE w:val="0"/>
        <w:autoSpaceDN w:val="0"/>
        <w:adjustRightInd w:val="0"/>
        <w:spacing w:after="0" w:line="360" w:lineRule="auto"/>
        <w:rPr>
          <w:rFonts w:ascii="Bookman Old Style" w:hAnsi="Bookman Old Style" w:cs="LiberationSerif"/>
          <w:sz w:val="24"/>
          <w:szCs w:val="24"/>
        </w:rPr>
      </w:pPr>
      <w:r w:rsidRPr="007E414C">
        <w:rPr>
          <w:rFonts w:ascii="Bookman Old Style" w:hAnsi="Bookman Old Style" w:cs="LiberationSerif"/>
          <w:sz w:val="24"/>
          <w:szCs w:val="24"/>
        </w:rPr>
        <w:t>2. Profundizar en la conciencia de la necesidad de alcanzar un niv</w:t>
      </w:r>
      <w:r>
        <w:rPr>
          <w:rFonts w:ascii="Bookman Old Style" w:hAnsi="Bookman Old Style" w:cs="LiberationSerif"/>
          <w:sz w:val="24"/>
          <w:szCs w:val="24"/>
        </w:rPr>
        <w:t xml:space="preserve">el aceptable de expresión oral, </w:t>
      </w:r>
      <w:r w:rsidRPr="007E414C">
        <w:rPr>
          <w:rFonts w:ascii="Bookman Old Style" w:hAnsi="Bookman Old Style" w:cs="LiberationSerif"/>
          <w:sz w:val="24"/>
          <w:szCs w:val="24"/>
        </w:rPr>
        <w:t>en la inteligencia de que el mismo es condición básica pa</w:t>
      </w:r>
      <w:r>
        <w:rPr>
          <w:rFonts w:ascii="Bookman Old Style" w:hAnsi="Bookman Old Style" w:cs="LiberationSerif"/>
          <w:sz w:val="24"/>
          <w:szCs w:val="24"/>
        </w:rPr>
        <w:t xml:space="preserve">ra la comunicación en el idioma </w:t>
      </w:r>
      <w:r w:rsidRPr="007E414C">
        <w:rPr>
          <w:rFonts w:ascii="Bookman Old Style" w:hAnsi="Bookman Old Style" w:cs="LiberationSerif"/>
          <w:sz w:val="24"/>
          <w:szCs w:val="24"/>
        </w:rPr>
        <w:t>extranjero, así como responsabilidad del futuro docente.</w:t>
      </w:r>
    </w:p>
    <w:p w:rsidR="007E414C" w:rsidRPr="007E414C" w:rsidRDefault="007E414C" w:rsidP="00AD6E8A">
      <w:pPr>
        <w:autoSpaceDE w:val="0"/>
        <w:autoSpaceDN w:val="0"/>
        <w:adjustRightInd w:val="0"/>
        <w:spacing w:after="0" w:line="360" w:lineRule="auto"/>
        <w:rPr>
          <w:rFonts w:ascii="Bookman Old Style" w:hAnsi="Bookman Old Style" w:cs="LiberationSerif"/>
          <w:sz w:val="24"/>
          <w:szCs w:val="24"/>
        </w:rPr>
      </w:pPr>
      <w:r w:rsidRPr="007E414C">
        <w:rPr>
          <w:rFonts w:ascii="Bookman Old Style" w:hAnsi="Bookman Old Style" w:cs="LiberationSerif"/>
          <w:sz w:val="24"/>
          <w:szCs w:val="24"/>
        </w:rPr>
        <w:t xml:space="preserve">3. Desarrollar una actitud </w:t>
      </w:r>
      <w:proofErr w:type="spellStart"/>
      <w:proofErr w:type="gramStart"/>
      <w:r w:rsidRPr="007E414C">
        <w:rPr>
          <w:rFonts w:ascii="Bookman Old Style" w:hAnsi="Bookman Old Style" w:cs="LiberationSerif"/>
          <w:sz w:val="24"/>
          <w:szCs w:val="24"/>
        </w:rPr>
        <w:t>critica</w:t>
      </w:r>
      <w:proofErr w:type="spellEnd"/>
      <w:proofErr w:type="gramEnd"/>
      <w:r w:rsidRPr="007E414C">
        <w:rPr>
          <w:rFonts w:ascii="Bookman Old Style" w:hAnsi="Bookman Old Style" w:cs="LiberationSerif"/>
          <w:sz w:val="24"/>
          <w:szCs w:val="24"/>
        </w:rPr>
        <w:t xml:space="preserve"> y autoc</w:t>
      </w:r>
      <w:r>
        <w:rPr>
          <w:rFonts w:ascii="Bookman Old Style" w:hAnsi="Bookman Old Style" w:cs="LiberationSerif"/>
          <w:sz w:val="24"/>
          <w:szCs w:val="24"/>
        </w:rPr>
        <w:t>rít</w:t>
      </w:r>
      <w:r w:rsidRPr="007E414C">
        <w:rPr>
          <w:rFonts w:ascii="Bookman Old Style" w:hAnsi="Bookman Old Style" w:cs="LiberationSerif"/>
          <w:sz w:val="24"/>
          <w:szCs w:val="24"/>
        </w:rPr>
        <w:t>ica del proceso de aprendizaje en que está</w:t>
      </w:r>
    </w:p>
    <w:p w:rsidR="007E414C" w:rsidRDefault="007E414C" w:rsidP="00AD6E8A">
      <w:pPr>
        <w:autoSpaceDE w:val="0"/>
        <w:autoSpaceDN w:val="0"/>
        <w:adjustRightInd w:val="0"/>
        <w:spacing w:after="0" w:line="360" w:lineRule="auto"/>
        <w:rPr>
          <w:rFonts w:ascii="Bookman Old Style" w:hAnsi="Bookman Old Style" w:cs="LiberationSerif"/>
          <w:sz w:val="24"/>
          <w:szCs w:val="24"/>
        </w:rPr>
      </w:pPr>
      <w:proofErr w:type="gramStart"/>
      <w:r w:rsidRPr="007E414C">
        <w:rPr>
          <w:rFonts w:ascii="Bookman Old Style" w:hAnsi="Bookman Old Style" w:cs="LiberationSerif"/>
          <w:sz w:val="24"/>
          <w:szCs w:val="24"/>
        </w:rPr>
        <w:t>involucrado</w:t>
      </w:r>
      <w:proofErr w:type="gramEnd"/>
      <w:r w:rsidRPr="007E414C">
        <w:rPr>
          <w:rFonts w:ascii="Bookman Old Style" w:hAnsi="Bookman Old Style" w:cs="LiberationSerif"/>
          <w:sz w:val="24"/>
          <w:szCs w:val="24"/>
        </w:rPr>
        <w:t>.</w:t>
      </w:r>
    </w:p>
    <w:p w:rsidR="007E414C" w:rsidRPr="007E414C" w:rsidRDefault="007E414C" w:rsidP="00AD6E8A">
      <w:pPr>
        <w:autoSpaceDE w:val="0"/>
        <w:autoSpaceDN w:val="0"/>
        <w:adjustRightInd w:val="0"/>
        <w:spacing w:after="0" w:line="360" w:lineRule="auto"/>
        <w:rPr>
          <w:rFonts w:ascii="Bookman Old Style" w:hAnsi="Bookman Old Style" w:cs="LiberationSerif"/>
          <w:sz w:val="24"/>
          <w:szCs w:val="24"/>
        </w:rPr>
      </w:pPr>
    </w:p>
    <w:p w:rsidR="007E414C" w:rsidRPr="007E414C" w:rsidRDefault="007E414C" w:rsidP="00AD6E8A">
      <w:pPr>
        <w:autoSpaceDE w:val="0"/>
        <w:autoSpaceDN w:val="0"/>
        <w:adjustRightInd w:val="0"/>
        <w:spacing w:after="0" w:line="360" w:lineRule="auto"/>
        <w:rPr>
          <w:rFonts w:ascii="Bookman Old Style" w:hAnsi="Bookman Old Style" w:cs="LiberationSerif"/>
          <w:sz w:val="24"/>
          <w:szCs w:val="24"/>
        </w:rPr>
      </w:pPr>
      <w:proofErr w:type="gramStart"/>
      <w:r>
        <w:rPr>
          <w:rFonts w:ascii="Bookman Old Style" w:hAnsi="Bookman Old Style" w:cs="LiberationSerif"/>
          <w:sz w:val="24"/>
          <w:szCs w:val="24"/>
        </w:rPr>
        <w:t xml:space="preserve">4. </w:t>
      </w:r>
      <w:r w:rsidRPr="007E414C">
        <w:rPr>
          <w:rFonts w:ascii="Bookman Old Style" w:hAnsi="Bookman Old Style" w:cs="LiberationSerif"/>
          <w:sz w:val="24"/>
          <w:szCs w:val="24"/>
        </w:rPr>
        <w:t>.</w:t>
      </w:r>
      <w:proofErr w:type="gramEnd"/>
      <w:r w:rsidRPr="007E414C">
        <w:rPr>
          <w:rFonts w:ascii="Bookman Old Style" w:hAnsi="Bookman Old Style" w:cs="LiberationSerif"/>
          <w:sz w:val="24"/>
          <w:szCs w:val="24"/>
        </w:rPr>
        <w:t xml:space="preserve"> Reconocer y reproducir los patrones básicos de entonación de la lengua inglesa.</w:t>
      </w:r>
    </w:p>
    <w:p w:rsidR="007E414C" w:rsidRPr="007E414C" w:rsidRDefault="007E414C" w:rsidP="00AD6E8A">
      <w:pPr>
        <w:autoSpaceDE w:val="0"/>
        <w:autoSpaceDN w:val="0"/>
        <w:adjustRightInd w:val="0"/>
        <w:spacing w:after="0" w:line="360" w:lineRule="auto"/>
        <w:rPr>
          <w:rFonts w:ascii="Bookman Old Style" w:hAnsi="Bookman Old Style" w:cs="LiberationSerif"/>
          <w:sz w:val="24"/>
          <w:szCs w:val="24"/>
        </w:rPr>
      </w:pPr>
      <w:r>
        <w:rPr>
          <w:rFonts w:ascii="Bookman Old Style" w:hAnsi="Bookman Old Style" w:cs="LiberationSerif"/>
          <w:sz w:val="24"/>
          <w:szCs w:val="24"/>
        </w:rPr>
        <w:t>5</w:t>
      </w:r>
      <w:r w:rsidRPr="007E414C">
        <w:rPr>
          <w:rFonts w:ascii="Bookman Old Style" w:hAnsi="Bookman Old Style" w:cs="LiberationSerif"/>
          <w:sz w:val="24"/>
          <w:szCs w:val="24"/>
        </w:rPr>
        <w:t>. Utilizar dichos patrones en situaciones y contextos pertinentes.</w:t>
      </w:r>
    </w:p>
    <w:p w:rsidR="007E414C" w:rsidRPr="007E414C" w:rsidRDefault="007E414C" w:rsidP="00AD6E8A">
      <w:pPr>
        <w:autoSpaceDE w:val="0"/>
        <w:autoSpaceDN w:val="0"/>
        <w:adjustRightInd w:val="0"/>
        <w:spacing w:after="0" w:line="360" w:lineRule="auto"/>
        <w:rPr>
          <w:rFonts w:ascii="Bookman Old Style" w:hAnsi="Bookman Old Style" w:cs="LiberationSerif"/>
          <w:sz w:val="24"/>
          <w:szCs w:val="24"/>
        </w:rPr>
      </w:pPr>
      <w:r>
        <w:rPr>
          <w:rFonts w:ascii="Bookman Old Style" w:hAnsi="Bookman Old Style" w:cs="LiberationSerif"/>
          <w:sz w:val="24"/>
          <w:szCs w:val="24"/>
        </w:rPr>
        <w:t>6</w:t>
      </w:r>
      <w:r w:rsidRPr="007E414C">
        <w:rPr>
          <w:rFonts w:ascii="Bookman Old Style" w:hAnsi="Bookman Old Style" w:cs="LiberationSerif"/>
          <w:sz w:val="24"/>
          <w:szCs w:val="24"/>
        </w:rPr>
        <w:t>. Utilizar correctamente los sistemas gráficos para indicar los diferentes patrones de</w:t>
      </w:r>
    </w:p>
    <w:p w:rsidR="007E414C" w:rsidRDefault="007E414C" w:rsidP="00AD6E8A">
      <w:pPr>
        <w:autoSpaceDE w:val="0"/>
        <w:autoSpaceDN w:val="0"/>
        <w:adjustRightInd w:val="0"/>
        <w:spacing w:after="0" w:line="360" w:lineRule="auto"/>
        <w:rPr>
          <w:rFonts w:ascii="Bookman Old Style" w:hAnsi="Bookman Old Style" w:cs="LiberationSerif"/>
          <w:sz w:val="24"/>
          <w:szCs w:val="24"/>
        </w:rPr>
      </w:pPr>
      <w:proofErr w:type="gramStart"/>
      <w:r w:rsidRPr="007E414C">
        <w:rPr>
          <w:rFonts w:ascii="Bookman Old Style" w:hAnsi="Bookman Old Style" w:cs="LiberationSerif"/>
          <w:sz w:val="24"/>
          <w:szCs w:val="24"/>
        </w:rPr>
        <w:t>entonación</w:t>
      </w:r>
      <w:proofErr w:type="gramEnd"/>
      <w:r w:rsidRPr="007E414C">
        <w:rPr>
          <w:rFonts w:ascii="Bookman Old Style" w:hAnsi="Bookman Old Style" w:cs="LiberationSerif"/>
          <w:sz w:val="24"/>
          <w:szCs w:val="24"/>
        </w:rPr>
        <w:t>.</w:t>
      </w:r>
    </w:p>
    <w:p w:rsidR="007E414C" w:rsidRDefault="007E414C" w:rsidP="007E414C">
      <w:pPr>
        <w:autoSpaceDE w:val="0"/>
        <w:autoSpaceDN w:val="0"/>
        <w:adjustRightInd w:val="0"/>
        <w:spacing w:after="0" w:line="240" w:lineRule="auto"/>
        <w:rPr>
          <w:rFonts w:ascii="Bookman Old Style" w:hAnsi="Bookman Old Style" w:cs="LiberationSerif"/>
          <w:sz w:val="24"/>
          <w:szCs w:val="24"/>
        </w:rPr>
      </w:pPr>
    </w:p>
    <w:p w:rsidR="007E414C" w:rsidRPr="002C5994" w:rsidRDefault="007E414C" w:rsidP="007E414C">
      <w:pPr>
        <w:spacing w:line="360" w:lineRule="auto"/>
        <w:jc w:val="both"/>
        <w:rPr>
          <w:rFonts w:ascii="Bookman Old Style" w:hAnsi="Bookman Old Style"/>
          <w:b/>
          <w:sz w:val="24"/>
          <w:szCs w:val="24"/>
        </w:rPr>
      </w:pPr>
      <w:r>
        <w:rPr>
          <w:rFonts w:ascii="Bookman Old Style" w:hAnsi="Bookman Old Style"/>
          <w:b/>
          <w:sz w:val="24"/>
          <w:szCs w:val="24"/>
        </w:rPr>
        <w:t>Propósitos</w:t>
      </w:r>
    </w:p>
    <w:p w:rsidR="007E414C" w:rsidRDefault="007E414C" w:rsidP="007E414C">
      <w:pPr>
        <w:spacing w:line="360" w:lineRule="auto"/>
        <w:jc w:val="both"/>
        <w:rPr>
          <w:rFonts w:ascii="Bookman Old Style" w:hAnsi="Bookman Old Style"/>
          <w:sz w:val="24"/>
          <w:szCs w:val="24"/>
        </w:rPr>
      </w:pPr>
      <w:r>
        <w:rPr>
          <w:rFonts w:ascii="Bookman Old Style" w:hAnsi="Bookman Old Style"/>
          <w:sz w:val="24"/>
          <w:szCs w:val="24"/>
        </w:rPr>
        <w:t>-Orientar a los estudiantes a pensar en</w:t>
      </w:r>
      <w:r w:rsidRPr="007E414C">
        <w:rPr>
          <w:rFonts w:ascii="Bookman Old Style" w:hAnsi="Bookman Old Style" w:cs="LiberationSerif"/>
          <w:sz w:val="24"/>
          <w:szCs w:val="24"/>
        </w:rPr>
        <w:t xml:space="preserve"> </w:t>
      </w:r>
      <w:r>
        <w:rPr>
          <w:rFonts w:ascii="Bookman Old Style" w:hAnsi="Bookman Old Style" w:cs="LiberationSerif"/>
          <w:sz w:val="24"/>
          <w:szCs w:val="24"/>
        </w:rPr>
        <w:t>r</w:t>
      </w:r>
      <w:r w:rsidRPr="007E414C">
        <w:rPr>
          <w:rFonts w:ascii="Bookman Old Style" w:hAnsi="Bookman Old Style" w:cs="LiberationSerif"/>
          <w:sz w:val="24"/>
          <w:szCs w:val="24"/>
        </w:rPr>
        <w:t>e</w:t>
      </w:r>
      <w:r>
        <w:rPr>
          <w:rFonts w:ascii="Bookman Old Style" w:hAnsi="Bookman Old Style" w:cs="LiberationSerif"/>
          <w:sz w:val="24"/>
          <w:szCs w:val="24"/>
        </w:rPr>
        <w:t xml:space="preserve">producir </w:t>
      </w:r>
      <w:r w:rsidRPr="007E414C">
        <w:rPr>
          <w:rFonts w:ascii="Bookman Old Style" w:hAnsi="Bookman Old Style" w:cs="LiberationSerif"/>
          <w:sz w:val="24"/>
          <w:szCs w:val="24"/>
        </w:rPr>
        <w:t xml:space="preserve"> su expresión oral </w:t>
      </w:r>
      <w:r>
        <w:rPr>
          <w:rFonts w:ascii="Bookman Old Style" w:hAnsi="Bookman Old Style" w:cs="LiberationSerif"/>
          <w:sz w:val="24"/>
          <w:szCs w:val="24"/>
        </w:rPr>
        <w:t xml:space="preserve"> con </w:t>
      </w:r>
      <w:r w:rsidRPr="007E414C">
        <w:rPr>
          <w:rFonts w:ascii="Bookman Old Style" w:hAnsi="Bookman Old Style" w:cs="LiberationSerif"/>
          <w:sz w:val="24"/>
          <w:szCs w:val="24"/>
        </w:rPr>
        <w:t>el ritmo característico de la lengua inglesa.</w:t>
      </w:r>
    </w:p>
    <w:p w:rsidR="007E414C" w:rsidRDefault="007E414C" w:rsidP="007E414C">
      <w:pPr>
        <w:spacing w:line="360" w:lineRule="auto"/>
        <w:jc w:val="both"/>
        <w:rPr>
          <w:rFonts w:ascii="Bookman Old Style" w:hAnsi="Bookman Old Style"/>
          <w:sz w:val="24"/>
          <w:szCs w:val="24"/>
        </w:rPr>
      </w:pPr>
      <w:r>
        <w:rPr>
          <w:rFonts w:ascii="Bookman Old Style" w:hAnsi="Bookman Old Style"/>
          <w:sz w:val="24"/>
          <w:szCs w:val="24"/>
        </w:rPr>
        <w:lastRenderedPageBreak/>
        <w:t xml:space="preserve">-Intervenir en </w:t>
      </w:r>
      <w:r>
        <w:rPr>
          <w:rFonts w:ascii="Bookman Old Style" w:hAnsi="Bookman Old Style" w:cs="LiberationSerif"/>
          <w:sz w:val="24"/>
          <w:szCs w:val="24"/>
        </w:rPr>
        <w:t>e</w:t>
      </w:r>
      <w:r w:rsidRPr="007E414C">
        <w:rPr>
          <w:rFonts w:ascii="Bookman Old Style" w:hAnsi="Bookman Old Style" w:cs="LiberationSerif"/>
          <w:sz w:val="24"/>
          <w:szCs w:val="24"/>
        </w:rPr>
        <w:t>mplear correctamente el vocabulario específico de la asignatura.</w:t>
      </w:r>
    </w:p>
    <w:p w:rsidR="00AD6E8A" w:rsidRDefault="007E414C" w:rsidP="007E414C">
      <w:pPr>
        <w:spacing w:line="360" w:lineRule="auto"/>
        <w:jc w:val="both"/>
        <w:rPr>
          <w:rFonts w:ascii="Bookman Old Style" w:hAnsi="Bookman Old Style"/>
          <w:sz w:val="24"/>
          <w:szCs w:val="24"/>
        </w:rPr>
      </w:pPr>
      <w:r>
        <w:rPr>
          <w:rFonts w:ascii="Bookman Old Style" w:hAnsi="Bookman Old Style"/>
          <w:sz w:val="24"/>
          <w:szCs w:val="24"/>
        </w:rPr>
        <w:t xml:space="preserve">-Intentar construir una comprensión profunda  en la adquisición de las habilidades de transcripción fonética. </w:t>
      </w:r>
    </w:p>
    <w:p w:rsidR="007E414C" w:rsidRDefault="00AD6E8A" w:rsidP="007E414C">
      <w:pPr>
        <w:spacing w:line="360" w:lineRule="auto"/>
        <w:jc w:val="both"/>
        <w:rPr>
          <w:rFonts w:ascii="Bookman Old Style" w:hAnsi="Bookman Old Style"/>
          <w:sz w:val="24"/>
          <w:szCs w:val="24"/>
        </w:rPr>
      </w:pPr>
      <w:r>
        <w:rPr>
          <w:rFonts w:ascii="Bookman Old Style" w:hAnsi="Bookman Old Style"/>
          <w:sz w:val="24"/>
          <w:szCs w:val="24"/>
        </w:rPr>
        <w:t xml:space="preserve">-Guiar a los estudiantes en el </w:t>
      </w:r>
      <w:r>
        <w:rPr>
          <w:rFonts w:ascii="Bookman Old Style" w:hAnsi="Bookman Old Style" w:cs="LiberationSerif"/>
          <w:sz w:val="24"/>
          <w:szCs w:val="24"/>
        </w:rPr>
        <w:t>perfeccionamiento y</w:t>
      </w:r>
      <w:r w:rsidRPr="007E414C">
        <w:rPr>
          <w:rFonts w:ascii="Bookman Old Style" w:hAnsi="Bookman Old Style" w:cs="LiberationSerif"/>
          <w:sz w:val="24"/>
          <w:szCs w:val="24"/>
        </w:rPr>
        <w:t xml:space="preserve"> la calidad de su expresión oral en cuanto a la re</w:t>
      </w:r>
      <w:r>
        <w:rPr>
          <w:rFonts w:ascii="Bookman Old Style" w:hAnsi="Bookman Old Style" w:cs="LiberationSerif"/>
          <w:sz w:val="24"/>
          <w:szCs w:val="24"/>
        </w:rPr>
        <w:t xml:space="preserve">producción de los sonidos de la </w:t>
      </w:r>
      <w:r w:rsidRPr="007E414C">
        <w:rPr>
          <w:rFonts w:ascii="Bookman Old Style" w:hAnsi="Bookman Old Style" w:cs="LiberationSerif"/>
          <w:sz w:val="24"/>
          <w:szCs w:val="24"/>
        </w:rPr>
        <w:t>lengua extranj</w:t>
      </w:r>
      <w:r>
        <w:rPr>
          <w:rFonts w:ascii="Bookman Old Style" w:hAnsi="Bookman Old Style" w:cs="LiberationSerif"/>
          <w:sz w:val="24"/>
          <w:szCs w:val="24"/>
        </w:rPr>
        <w:t>era.</w:t>
      </w:r>
    </w:p>
    <w:p w:rsidR="007E414C" w:rsidRPr="007E414C" w:rsidRDefault="007E414C" w:rsidP="007E414C">
      <w:pPr>
        <w:autoSpaceDE w:val="0"/>
        <w:autoSpaceDN w:val="0"/>
        <w:adjustRightInd w:val="0"/>
        <w:spacing w:after="0" w:line="240" w:lineRule="auto"/>
        <w:rPr>
          <w:rFonts w:ascii="Bookman Old Style" w:hAnsi="Bookman Old Style" w:cs="LiberationSerif"/>
          <w:sz w:val="24"/>
          <w:szCs w:val="24"/>
        </w:rPr>
      </w:pPr>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AD6E8A" w:rsidRDefault="00AD6E8A" w:rsidP="00AD6E8A">
      <w:pPr>
        <w:autoSpaceDE w:val="0"/>
        <w:autoSpaceDN w:val="0"/>
        <w:adjustRightInd w:val="0"/>
        <w:spacing w:after="0" w:line="360" w:lineRule="auto"/>
        <w:jc w:val="both"/>
        <w:rPr>
          <w:rFonts w:ascii="Bookman Old Style" w:hAnsi="Bookman Old Style" w:cs="LiberationSerif-Bold"/>
          <w:b/>
          <w:bCs/>
          <w:sz w:val="24"/>
          <w:szCs w:val="24"/>
        </w:rPr>
      </w:pPr>
    </w:p>
    <w:p w:rsidR="00AD6E8A" w:rsidRPr="00AD6E8A" w:rsidRDefault="00AD6E8A" w:rsidP="00AD6E8A">
      <w:pPr>
        <w:autoSpaceDE w:val="0"/>
        <w:autoSpaceDN w:val="0"/>
        <w:adjustRightInd w:val="0"/>
        <w:spacing w:after="0" w:line="360" w:lineRule="auto"/>
        <w:jc w:val="both"/>
        <w:rPr>
          <w:rFonts w:ascii="Bookman Old Style" w:hAnsi="Bookman Old Style" w:cs="LiberationSerif-Bold"/>
          <w:b/>
          <w:bCs/>
          <w:sz w:val="24"/>
          <w:szCs w:val="24"/>
        </w:rPr>
      </w:pPr>
      <w:r w:rsidRPr="00AD6E8A">
        <w:rPr>
          <w:rFonts w:ascii="Bookman Old Style" w:hAnsi="Bookman Old Style" w:cs="LiberationSerif-Bold"/>
          <w:b/>
          <w:bCs/>
          <w:sz w:val="24"/>
          <w:szCs w:val="24"/>
        </w:rPr>
        <w:t xml:space="preserve"> CONTENIDOS</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UNIDAD 1: ALLOPHONIC VARIANTS</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Revision</w:t>
      </w:r>
      <w:proofErr w:type="spellEnd"/>
      <w:r w:rsidRPr="00AD6E8A">
        <w:rPr>
          <w:rFonts w:ascii="Bookman Old Style" w:hAnsi="Bookman Old Style" w:cs="LiberationSerif"/>
          <w:sz w:val="24"/>
          <w:szCs w:val="24"/>
        </w:rPr>
        <w:t xml:space="preserve"> of </w:t>
      </w:r>
      <w:proofErr w:type="spellStart"/>
      <w:r w:rsidRPr="00AD6E8A">
        <w:rPr>
          <w:rFonts w:ascii="Bookman Old Style" w:hAnsi="Bookman Old Style" w:cs="LiberationSerif"/>
          <w:sz w:val="24"/>
          <w:szCs w:val="24"/>
        </w:rPr>
        <w:t>aspiration</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devoicing</w:t>
      </w:r>
      <w:proofErr w:type="spellEnd"/>
      <w:r w:rsidRPr="00AD6E8A">
        <w:rPr>
          <w:rFonts w:ascii="Bookman Old Style" w:hAnsi="Bookman Old Style" w:cs="LiberationSerif"/>
          <w:sz w:val="24"/>
          <w:szCs w:val="24"/>
        </w:rPr>
        <w:t xml:space="preserve"> and </w:t>
      </w:r>
      <w:proofErr w:type="spellStart"/>
      <w:r w:rsidRPr="00AD6E8A">
        <w:rPr>
          <w:rFonts w:ascii="Bookman Old Style" w:hAnsi="Bookman Old Style" w:cs="LiberationSerif"/>
          <w:sz w:val="24"/>
          <w:szCs w:val="24"/>
        </w:rPr>
        <w:t>releases</w:t>
      </w:r>
      <w:proofErr w:type="spellEnd"/>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Assimilation</w:t>
      </w:r>
      <w:proofErr w:type="spellEnd"/>
      <w:r w:rsidRPr="00AD6E8A">
        <w:rPr>
          <w:rFonts w:ascii="Bookman Old Style" w:hAnsi="Bookman Old Style" w:cs="LiberationSerif"/>
          <w:sz w:val="24"/>
          <w:szCs w:val="24"/>
        </w:rPr>
        <w:t xml:space="preserve">: Dental, labiodental, post-alveolar, </w:t>
      </w:r>
      <w:proofErr w:type="spellStart"/>
      <w:r w:rsidRPr="00AD6E8A">
        <w:rPr>
          <w:rFonts w:ascii="Bookman Old Style" w:hAnsi="Bookman Old Style" w:cs="LiberationSerif"/>
          <w:sz w:val="24"/>
          <w:szCs w:val="24"/>
        </w:rPr>
        <w:t>labialisation</w:t>
      </w:r>
      <w:proofErr w:type="spellEnd"/>
      <w:r w:rsidRPr="00AD6E8A">
        <w:rPr>
          <w:rFonts w:ascii="Bookman Old Style" w:hAnsi="Bookman Old Style" w:cs="LiberationSerif"/>
          <w:sz w:val="24"/>
          <w:szCs w:val="24"/>
        </w:rPr>
        <w:t>.</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 xml:space="preserve">-/r/ </w:t>
      </w:r>
      <w:proofErr w:type="spellStart"/>
      <w:r w:rsidRPr="00AD6E8A">
        <w:rPr>
          <w:rFonts w:ascii="Bookman Old Style" w:hAnsi="Bookman Old Style" w:cs="LiberationSerif"/>
          <w:sz w:val="24"/>
          <w:szCs w:val="24"/>
        </w:rPr>
        <w:t>variants</w:t>
      </w:r>
      <w:proofErr w:type="spellEnd"/>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Syllabic</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value</w:t>
      </w:r>
      <w:proofErr w:type="spellEnd"/>
      <w:r w:rsidRPr="00AD6E8A">
        <w:rPr>
          <w:rFonts w:ascii="Bookman Old Style" w:hAnsi="Bookman Old Style" w:cs="LiberationSerif"/>
          <w:sz w:val="24"/>
          <w:szCs w:val="24"/>
        </w:rPr>
        <w:t xml:space="preserve"> of a </w:t>
      </w:r>
      <w:proofErr w:type="spellStart"/>
      <w:r w:rsidRPr="00AD6E8A">
        <w:rPr>
          <w:rFonts w:ascii="Bookman Old Style" w:hAnsi="Bookman Old Style" w:cs="LiberationSerif"/>
          <w:sz w:val="24"/>
          <w:szCs w:val="24"/>
        </w:rPr>
        <w:t>consonant</w:t>
      </w:r>
      <w:proofErr w:type="spellEnd"/>
      <w:r w:rsidRPr="00AD6E8A">
        <w:rPr>
          <w:rFonts w:ascii="Bookman Old Style" w:hAnsi="Bookman Old Style" w:cs="LiberationSerif"/>
          <w:sz w:val="24"/>
          <w:szCs w:val="24"/>
        </w:rPr>
        <w:t>.</w:t>
      </w:r>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Compression</w:t>
      </w:r>
      <w:proofErr w:type="spellEnd"/>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UNIDAD 2: WORD STRESS</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The</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syllable</w:t>
      </w:r>
      <w:proofErr w:type="spellEnd"/>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The</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nature</w:t>
      </w:r>
      <w:proofErr w:type="spellEnd"/>
      <w:r w:rsidRPr="00AD6E8A">
        <w:rPr>
          <w:rFonts w:ascii="Bookman Old Style" w:hAnsi="Bookman Old Style" w:cs="LiberationSerif"/>
          <w:sz w:val="24"/>
          <w:szCs w:val="24"/>
        </w:rPr>
        <w:t xml:space="preserve"> of stress.</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The</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main</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patterns</w:t>
      </w:r>
      <w:proofErr w:type="spellEnd"/>
      <w:r w:rsidRPr="00AD6E8A">
        <w:rPr>
          <w:rFonts w:ascii="Bookman Old Style" w:hAnsi="Bookman Old Style" w:cs="LiberationSerif"/>
          <w:sz w:val="24"/>
          <w:szCs w:val="24"/>
        </w:rPr>
        <w:t xml:space="preserve"> of English </w:t>
      </w:r>
      <w:proofErr w:type="spellStart"/>
      <w:r w:rsidRPr="00AD6E8A">
        <w:rPr>
          <w:rFonts w:ascii="Bookman Old Style" w:hAnsi="Bookman Old Style" w:cs="LiberationSerif"/>
          <w:sz w:val="24"/>
          <w:szCs w:val="24"/>
        </w:rPr>
        <w:t>stressing</w:t>
      </w:r>
      <w:proofErr w:type="spellEnd"/>
      <w:r w:rsidRPr="00AD6E8A">
        <w:rPr>
          <w:rFonts w:ascii="Bookman Old Style" w:hAnsi="Bookman Old Style" w:cs="LiberationSerif"/>
          <w:sz w:val="24"/>
          <w:szCs w:val="24"/>
        </w:rPr>
        <w:t xml:space="preserve"> in simple, </w:t>
      </w:r>
      <w:proofErr w:type="spellStart"/>
      <w:r w:rsidRPr="00AD6E8A">
        <w:rPr>
          <w:rFonts w:ascii="Bookman Old Style" w:hAnsi="Bookman Old Style" w:cs="LiberationSerif"/>
          <w:sz w:val="24"/>
          <w:szCs w:val="24"/>
        </w:rPr>
        <w:t>complex</w:t>
      </w:r>
      <w:proofErr w:type="spellEnd"/>
      <w:r w:rsidRPr="00AD6E8A">
        <w:rPr>
          <w:rFonts w:ascii="Bookman Old Style" w:hAnsi="Bookman Old Style" w:cs="LiberationSerif"/>
          <w:sz w:val="24"/>
          <w:szCs w:val="24"/>
        </w:rPr>
        <w:t xml:space="preserve"> and </w:t>
      </w:r>
      <w:proofErr w:type="spellStart"/>
      <w:r w:rsidRPr="00AD6E8A">
        <w:rPr>
          <w:rFonts w:ascii="Bookman Old Style" w:hAnsi="Bookman Old Style" w:cs="LiberationSerif"/>
          <w:sz w:val="24"/>
          <w:szCs w:val="24"/>
        </w:rPr>
        <w:t>compound</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words</w:t>
      </w:r>
      <w:proofErr w:type="spellEnd"/>
      <w:r w:rsidRPr="00AD6E8A">
        <w:rPr>
          <w:rFonts w:ascii="Bookman Old Style" w:hAnsi="Bookman Old Style" w:cs="LiberationSerif"/>
          <w:sz w:val="24"/>
          <w:szCs w:val="24"/>
        </w:rPr>
        <w:t>.</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Parts</w:t>
      </w:r>
      <w:proofErr w:type="spellEnd"/>
      <w:r w:rsidRPr="00AD6E8A">
        <w:rPr>
          <w:rFonts w:ascii="Bookman Old Style" w:hAnsi="Bookman Old Style" w:cs="LiberationSerif"/>
          <w:sz w:val="24"/>
          <w:szCs w:val="24"/>
        </w:rPr>
        <w:t xml:space="preserve"> of </w:t>
      </w:r>
      <w:proofErr w:type="spellStart"/>
      <w:r w:rsidRPr="00AD6E8A">
        <w:rPr>
          <w:rFonts w:ascii="Bookman Old Style" w:hAnsi="Bookman Old Style" w:cs="LiberationSerif"/>
          <w:sz w:val="24"/>
          <w:szCs w:val="24"/>
        </w:rPr>
        <w:t>speech</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distinguished</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by</w:t>
      </w:r>
      <w:proofErr w:type="spellEnd"/>
      <w:r w:rsidRPr="00AD6E8A">
        <w:rPr>
          <w:rFonts w:ascii="Bookman Old Style" w:hAnsi="Bookman Old Style" w:cs="LiberationSerif"/>
          <w:sz w:val="24"/>
          <w:szCs w:val="24"/>
        </w:rPr>
        <w:t xml:space="preserve"> stress.</w:t>
      </w:r>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 xml:space="preserve">-Stress </w:t>
      </w:r>
      <w:proofErr w:type="spellStart"/>
      <w:r w:rsidRPr="00AD6E8A">
        <w:rPr>
          <w:rFonts w:ascii="Bookman Old Style" w:hAnsi="Bookman Old Style" w:cs="LiberationSerif"/>
          <w:sz w:val="24"/>
          <w:szCs w:val="24"/>
        </w:rPr>
        <w:t>shift</w:t>
      </w:r>
      <w:proofErr w:type="spellEnd"/>
      <w:r w:rsidRPr="00AD6E8A">
        <w:rPr>
          <w:rFonts w:ascii="Bookman Old Style" w:hAnsi="Bookman Old Style" w:cs="LiberationSerif"/>
          <w:sz w:val="24"/>
          <w:szCs w:val="24"/>
        </w:rPr>
        <w:t>.</w:t>
      </w:r>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UNIDAD 3: SENTENCE STRESS</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Treatment</w:t>
      </w:r>
      <w:proofErr w:type="spellEnd"/>
      <w:r w:rsidRPr="00AD6E8A">
        <w:rPr>
          <w:rFonts w:ascii="Bookman Old Style" w:hAnsi="Bookman Old Style" w:cs="LiberationSerif"/>
          <w:sz w:val="24"/>
          <w:szCs w:val="24"/>
        </w:rPr>
        <w:t xml:space="preserve"> of lexical and </w:t>
      </w:r>
      <w:proofErr w:type="spellStart"/>
      <w:r w:rsidRPr="00AD6E8A">
        <w:rPr>
          <w:rFonts w:ascii="Bookman Old Style" w:hAnsi="Bookman Old Style" w:cs="LiberationSerif"/>
          <w:sz w:val="24"/>
          <w:szCs w:val="24"/>
        </w:rPr>
        <w:t>function</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words</w:t>
      </w:r>
      <w:proofErr w:type="spellEnd"/>
      <w:r w:rsidRPr="00AD6E8A">
        <w:rPr>
          <w:rFonts w:ascii="Bookman Old Style" w:hAnsi="Bookman Old Style" w:cs="LiberationSerif"/>
          <w:sz w:val="24"/>
          <w:szCs w:val="24"/>
        </w:rPr>
        <w:t>.</w:t>
      </w:r>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Sentence</w:t>
      </w:r>
      <w:proofErr w:type="spellEnd"/>
      <w:r w:rsidRPr="00AD6E8A">
        <w:rPr>
          <w:rFonts w:ascii="Bookman Old Style" w:hAnsi="Bookman Old Style" w:cs="LiberationSerif"/>
          <w:sz w:val="24"/>
          <w:szCs w:val="24"/>
        </w:rPr>
        <w:t xml:space="preserve"> stress and </w:t>
      </w:r>
      <w:proofErr w:type="spellStart"/>
      <w:r w:rsidRPr="00AD6E8A">
        <w:rPr>
          <w:rFonts w:ascii="Bookman Old Style" w:hAnsi="Bookman Old Style" w:cs="LiberationSerif"/>
          <w:sz w:val="24"/>
          <w:szCs w:val="24"/>
        </w:rPr>
        <w:t>rhythm</w:t>
      </w:r>
      <w:proofErr w:type="spellEnd"/>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9F032C" w:rsidRDefault="009F032C" w:rsidP="00AD6E8A">
      <w:pPr>
        <w:autoSpaceDE w:val="0"/>
        <w:autoSpaceDN w:val="0"/>
        <w:adjustRightInd w:val="0"/>
        <w:spacing w:after="0" w:line="360" w:lineRule="auto"/>
        <w:jc w:val="both"/>
        <w:rPr>
          <w:rFonts w:ascii="Bookman Old Style" w:hAnsi="Bookman Old Style" w:cs="LiberationSerif"/>
          <w:sz w:val="24"/>
          <w:szCs w:val="24"/>
        </w:rPr>
      </w:pPr>
    </w:p>
    <w:p w:rsidR="009F032C" w:rsidRDefault="009F032C" w:rsidP="00AD6E8A">
      <w:pPr>
        <w:autoSpaceDE w:val="0"/>
        <w:autoSpaceDN w:val="0"/>
        <w:adjustRightInd w:val="0"/>
        <w:spacing w:after="0" w:line="360" w:lineRule="auto"/>
        <w:jc w:val="both"/>
        <w:rPr>
          <w:rFonts w:ascii="Bookman Old Style" w:hAnsi="Bookman Old Style" w:cs="LiberationSerif"/>
          <w:sz w:val="24"/>
          <w:szCs w:val="24"/>
        </w:rPr>
      </w:pPr>
    </w:p>
    <w:p w:rsidR="009F032C" w:rsidRDefault="009F032C" w:rsidP="00AD6E8A">
      <w:pPr>
        <w:autoSpaceDE w:val="0"/>
        <w:autoSpaceDN w:val="0"/>
        <w:adjustRightInd w:val="0"/>
        <w:spacing w:after="0" w:line="360" w:lineRule="auto"/>
        <w:jc w:val="both"/>
        <w:rPr>
          <w:rFonts w:ascii="Bookman Old Style" w:hAnsi="Bookman Old Style" w:cs="LiberationSerif"/>
          <w:sz w:val="24"/>
          <w:szCs w:val="24"/>
        </w:rPr>
      </w:pP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UNIDAD 4: INTONATION</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 xml:space="preserve">-Concept of </w:t>
      </w:r>
      <w:proofErr w:type="spellStart"/>
      <w:r w:rsidRPr="00AD6E8A">
        <w:rPr>
          <w:rFonts w:ascii="Bookman Old Style" w:hAnsi="Bookman Old Style" w:cs="LiberationSerif"/>
          <w:sz w:val="24"/>
          <w:szCs w:val="24"/>
        </w:rPr>
        <w:t>intonation</w:t>
      </w:r>
      <w:proofErr w:type="spellEnd"/>
      <w:r w:rsidRPr="00AD6E8A">
        <w:rPr>
          <w:rFonts w:ascii="Bookman Old Style" w:hAnsi="Bookman Old Style" w:cs="LiberationSerif"/>
          <w:sz w:val="24"/>
          <w:szCs w:val="24"/>
        </w:rPr>
        <w:t>.</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Functions</w:t>
      </w:r>
      <w:proofErr w:type="spellEnd"/>
      <w:r w:rsidRPr="00AD6E8A">
        <w:rPr>
          <w:rFonts w:ascii="Bookman Old Style" w:hAnsi="Bookman Old Style" w:cs="LiberationSerif"/>
          <w:sz w:val="24"/>
          <w:szCs w:val="24"/>
        </w:rPr>
        <w:t xml:space="preserve"> of </w:t>
      </w:r>
      <w:proofErr w:type="spellStart"/>
      <w:r w:rsidRPr="00AD6E8A">
        <w:rPr>
          <w:rFonts w:ascii="Bookman Old Style" w:hAnsi="Bookman Old Style" w:cs="LiberationSerif"/>
          <w:sz w:val="24"/>
          <w:szCs w:val="24"/>
        </w:rPr>
        <w:t>intonation</w:t>
      </w:r>
      <w:proofErr w:type="spellEnd"/>
      <w:r w:rsidRPr="00AD6E8A">
        <w:rPr>
          <w:rFonts w:ascii="Bookman Old Style" w:hAnsi="Bookman Old Style" w:cs="LiberationSerif"/>
          <w:sz w:val="24"/>
          <w:szCs w:val="24"/>
        </w:rPr>
        <w:t>.</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Tonicity</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tonality</w:t>
      </w:r>
      <w:proofErr w:type="spellEnd"/>
      <w:r w:rsidRPr="00AD6E8A">
        <w:rPr>
          <w:rFonts w:ascii="Bookman Old Style" w:hAnsi="Bookman Old Style" w:cs="LiberationSerif"/>
          <w:sz w:val="24"/>
          <w:szCs w:val="24"/>
        </w:rPr>
        <w:t xml:space="preserve"> and </w:t>
      </w:r>
      <w:proofErr w:type="spellStart"/>
      <w:r w:rsidRPr="00AD6E8A">
        <w:rPr>
          <w:rFonts w:ascii="Bookman Old Style" w:hAnsi="Bookman Old Style" w:cs="LiberationSerif"/>
          <w:sz w:val="24"/>
          <w:szCs w:val="24"/>
        </w:rPr>
        <w:t>tone</w:t>
      </w:r>
      <w:proofErr w:type="spellEnd"/>
      <w:r w:rsidRPr="00AD6E8A">
        <w:rPr>
          <w:rFonts w:ascii="Bookman Old Style" w:hAnsi="Bookman Old Style" w:cs="LiberationSerif"/>
          <w:sz w:val="24"/>
          <w:szCs w:val="24"/>
        </w:rPr>
        <w:t>.</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The</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unit</w:t>
      </w:r>
      <w:proofErr w:type="spellEnd"/>
      <w:r w:rsidRPr="00AD6E8A">
        <w:rPr>
          <w:rFonts w:ascii="Bookman Old Style" w:hAnsi="Bookman Old Style" w:cs="LiberationSerif"/>
          <w:sz w:val="24"/>
          <w:szCs w:val="24"/>
        </w:rPr>
        <w:t xml:space="preserve"> of </w:t>
      </w:r>
      <w:proofErr w:type="spellStart"/>
      <w:r w:rsidRPr="00AD6E8A">
        <w:rPr>
          <w:rFonts w:ascii="Bookman Old Style" w:hAnsi="Bookman Old Style" w:cs="LiberationSerif"/>
          <w:sz w:val="24"/>
          <w:szCs w:val="24"/>
        </w:rPr>
        <w:t>intonation</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Structure</w:t>
      </w:r>
      <w:proofErr w:type="spellEnd"/>
      <w:r w:rsidRPr="00AD6E8A">
        <w:rPr>
          <w:rFonts w:ascii="Bookman Old Style" w:hAnsi="Bookman Old Style" w:cs="LiberationSerif"/>
          <w:sz w:val="24"/>
          <w:szCs w:val="24"/>
        </w:rPr>
        <w:t xml:space="preserve"> of </w:t>
      </w:r>
      <w:proofErr w:type="spellStart"/>
      <w:r w:rsidRPr="00AD6E8A">
        <w:rPr>
          <w:rFonts w:ascii="Bookman Old Style" w:hAnsi="Bookman Old Style" w:cs="LiberationSerif"/>
          <w:sz w:val="24"/>
          <w:szCs w:val="24"/>
        </w:rPr>
        <w:t>the</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tone</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group</w:t>
      </w:r>
      <w:proofErr w:type="spellEnd"/>
      <w:r w:rsidRPr="00AD6E8A">
        <w:rPr>
          <w:rFonts w:ascii="Bookman Old Style" w:hAnsi="Bookman Old Style" w:cs="LiberationSerif"/>
          <w:sz w:val="24"/>
          <w:szCs w:val="24"/>
        </w:rPr>
        <w:t>.</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Intonation</w:t>
      </w:r>
      <w:proofErr w:type="spellEnd"/>
      <w:r w:rsidRPr="00AD6E8A">
        <w:rPr>
          <w:rFonts w:ascii="Bookman Old Style" w:hAnsi="Bookman Old Style" w:cs="LiberationSerif"/>
          <w:sz w:val="24"/>
          <w:szCs w:val="24"/>
        </w:rPr>
        <w:t xml:space="preserve"> and </w:t>
      </w:r>
      <w:proofErr w:type="spellStart"/>
      <w:r w:rsidRPr="00AD6E8A">
        <w:rPr>
          <w:rFonts w:ascii="Bookman Old Style" w:hAnsi="Bookman Old Style" w:cs="LiberationSerif"/>
          <w:sz w:val="24"/>
          <w:szCs w:val="24"/>
        </w:rPr>
        <w:t>grammar</w:t>
      </w:r>
      <w:proofErr w:type="spellEnd"/>
      <w:r w:rsidRPr="00AD6E8A">
        <w:rPr>
          <w:rFonts w:ascii="Bookman Old Style" w:hAnsi="Bookman Old Style" w:cs="LiberationSerif"/>
          <w:sz w:val="24"/>
          <w:szCs w:val="24"/>
        </w:rPr>
        <w:t>.</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Intonation</w:t>
      </w:r>
      <w:proofErr w:type="spellEnd"/>
      <w:r w:rsidRPr="00AD6E8A">
        <w:rPr>
          <w:rFonts w:ascii="Bookman Old Style" w:hAnsi="Bookman Old Style" w:cs="LiberationSerif"/>
          <w:sz w:val="24"/>
          <w:szCs w:val="24"/>
        </w:rPr>
        <w:t xml:space="preserve"> and </w:t>
      </w:r>
      <w:proofErr w:type="spellStart"/>
      <w:r w:rsidRPr="00AD6E8A">
        <w:rPr>
          <w:rFonts w:ascii="Bookman Old Style" w:hAnsi="Bookman Old Style" w:cs="LiberationSerif"/>
          <w:sz w:val="24"/>
          <w:szCs w:val="24"/>
        </w:rPr>
        <w:t>discourse</w:t>
      </w:r>
      <w:proofErr w:type="spellEnd"/>
      <w:r w:rsidRPr="00AD6E8A">
        <w:rPr>
          <w:rFonts w:ascii="Bookman Old Style" w:hAnsi="Bookman Old Style" w:cs="LiberationSerif"/>
          <w:sz w:val="24"/>
          <w:szCs w:val="24"/>
        </w:rPr>
        <w:t>.</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Intonation</w:t>
      </w:r>
      <w:proofErr w:type="spellEnd"/>
      <w:r w:rsidRPr="00AD6E8A">
        <w:rPr>
          <w:rFonts w:ascii="Bookman Old Style" w:hAnsi="Bookman Old Style" w:cs="LiberationSerif"/>
          <w:sz w:val="24"/>
          <w:szCs w:val="24"/>
        </w:rPr>
        <w:t xml:space="preserve"> and </w:t>
      </w:r>
      <w:proofErr w:type="spellStart"/>
      <w:r w:rsidRPr="00AD6E8A">
        <w:rPr>
          <w:rFonts w:ascii="Bookman Old Style" w:hAnsi="Bookman Old Style" w:cs="LiberationSerif"/>
          <w:sz w:val="24"/>
          <w:szCs w:val="24"/>
        </w:rPr>
        <w:t>attitude</w:t>
      </w:r>
      <w:proofErr w:type="spellEnd"/>
      <w:r w:rsidRPr="00AD6E8A">
        <w:rPr>
          <w:rFonts w:ascii="Bookman Old Style" w:hAnsi="Bookman Old Style" w:cs="LiberationSerif"/>
          <w:sz w:val="24"/>
          <w:szCs w:val="24"/>
        </w:rPr>
        <w:t>.</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w:t>
      </w:r>
      <w:proofErr w:type="spellStart"/>
      <w:r w:rsidRPr="00AD6E8A">
        <w:rPr>
          <w:rFonts w:ascii="Bookman Old Style" w:hAnsi="Bookman Old Style" w:cs="LiberationSerif"/>
          <w:sz w:val="24"/>
          <w:szCs w:val="24"/>
        </w:rPr>
        <w:t>Intonation</w:t>
      </w:r>
      <w:proofErr w:type="spellEnd"/>
      <w:r w:rsidRPr="00AD6E8A">
        <w:rPr>
          <w:rFonts w:ascii="Bookman Old Style" w:hAnsi="Bookman Old Style" w:cs="LiberationSerif"/>
          <w:sz w:val="24"/>
          <w:szCs w:val="24"/>
        </w:rPr>
        <w:t xml:space="preserve"> and </w:t>
      </w:r>
      <w:proofErr w:type="spellStart"/>
      <w:r w:rsidRPr="00AD6E8A">
        <w:rPr>
          <w:rFonts w:ascii="Bookman Old Style" w:hAnsi="Bookman Old Style" w:cs="LiberationSerif"/>
          <w:sz w:val="24"/>
          <w:szCs w:val="24"/>
        </w:rPr>
        <w:t>accent</w:t>
      </w:r>
      <w:proofErr w:type="spellEnd"/>
      <w:r w:rsidRPr="00AD6E8A">
        <w:rPr>
          <w:rFonts w:ascii="Bookman Old Style" w:hAnsi="Bookman Old Style" w:cs="LiberationSerif"/>
          <w:sz w:val="24"/>
          <w:szCs w:val="24"/>
        </w:rPr>
        <w:t>.</w:t>
      </w:r>
    </w:p>
    <w:p w:rsidR="007E414C" w:rsidRDefault="00AD6E8A" w:rsidP="00AD6E8A">
      <w:pPr>
        <w:autoSpaceDE w:val="0"/>
        <w:autoSpaceDN w:val="0"/>
        <w:adjustRightInd w:val="0"/>
        <w:spacing w:after="0" w:line="360" w:lineRule="auto"/>
        <w:jc w:val="both"/>
        <w:rPr>
          <w:rFonts w:ascii="Bookman Old Style" w:hAnsi="Bookman Old Style" w:cs="LiberationSerif"/>
          <w:sz w:val="24"/>
          <w:szCs w:val="24"/>
        </w:rPr>
      </w:pPr>
      <w:r w:rsidRPr="00AD6E8A">
        <w:rPr>
          <w:rFonts w:ascii="Bookman Old Style" w:hAnsi="Bookman Old Style" w:cs="LiberationSerif"/>
          <w:sz w:val="24"/>
          <w:szCs w:val="24"/>
        </w:rPr>
        <w:t xml:space="preserve">- TONE IN MORE DETAIL: </w:t>
      </w:r>
      <w:proofErr w:type="spellStart"/>
      <w:r w:rsidRPr="00AD6E8A">
        <w:rPr>
          <w:rFonts w:ascii="Bookman Old Style" w:hAnsi="Bookman Old Style" w:cs="LiberationSerif"/>
          <w:sz w:val="24"/>
          <w:szCs w:val="24"/>
        </w:rPr>
        <w:t>Falling</w:t>
      </w:r>
      <w:proofErr w:type="spellEnd"/>
      <w:r w:rsidRPr="00AD6E8A">
        <w:rPr>
          <w:rFonts w:ascii="Bookman Old Style" w:hAnsi="Bookman Old Style" w:cs="LiberationSerif"/>
          <w:sz w:val="24"/>
          <w:szCs w:val="24"/>
        </w:rPr>
        <w:t xml:space="preserve"> and non-</w:t>
      </w:r>
      <w:proofErr w:type="spellStart"/>
      <w:r w:rsidRPr="00AD6E8A">
        <w:rPr>
          <w:rFonts w:ascii="Bookman Old Style" w:hAnsi="Bookman Old Style" w:cs="LiberationSerif"/>
          <w:sz w:val="24"/>
          <w:szCs w:val="24"/>
        </w:rPr>
        <w:t>falling</w:t>
      </w:r>
      <w:proofErr w:type="spellEnd"/>
      <w:r w:rsidRPr="00AD6E8A">
        <w:rPr>
          <w:rFonts w:ascii="Bookman Old Style" w:hAnsi="Bookman Old Style" w:cs="LiberationSerif"/>
          <w:sz w:val="24"/>
          <w:szCs w:val="24"/>
        </w:rPr>
        <w:t xml:space="preserve"> tones. </w:t>
      </w:r>
      <w:proofErr w:type="spellStart"/>
      <w:r w:rsidRPr="00AD6E8A">
        <w:rPr>
          <w:rFonts w:ascii="Bookman Old Style" w:hAnsi="Bookman Old Style" w:cs="LiberationSerif"/>
          <w:sz w:val="24"/>
          <w:szCs w:val="24"/>
        </w:rPr>
        <w:t>Fall</w:t>
      </w:r>
      <w:proofErr w:type="spellEnd"/>
      <w:r w:rsidRPr="00AD6E8A">
        <w:rPr>
          <w:rFonts w:ascii="Bookman Old Style" w:hAnsi="Bookman Old Style" w:cs="LiberationSerif"/>
          <w:sz w:val="24"/>
          <w:szCs w:val="24"/>
        </w:rPr>
        <w:t xml:space="preserve">, </w:t>
      </w:r>
      <w:proofErr w:type="spellStart"/>
      <w:r w:rsidRPr="00AD6E8A">
        <w:rPr>
          <w:rFonts w:ascii="Bookman Old Style" w:hAnsi="Bookman Old Style" w:cs="LiberationSerif"/>
          <w:sz w:val="24"/>
          <w:szCs w:val="24"/>
        </w:rPr>
        <w:t>rise</w:t>
      </w:r>
      <w:proofErr w:type="spellEnd"/>
      <w:r w:rsidRPr="00AD6E8A">
        <w:rPr>
          <w:rFonts w:ascii="Bookman Old Style" w:hAnsi="Bookman Old Style" w:cs="LiberationSerif"/>
          <w:sz w:val="24"/>
          <w:szCs w:val="24"/>
        </w:rPr>
        <w:t xml:space="preserve"> and </w:t>
      </w:r>
      <w:proofErr w:type="spellStart"/>
      <w:r w:rsidRPr="00AD6E8A">
        <w:rPr>
          <w:rFonts w:ascii="Bookman Old Style" w:hAnsi="Bookman Old Style" w:cs="LiberationSerif"/>
          <w:sz w:val="24"/>
          <w:szCs w:val="24"/>
        </w:rPr>
        <w:t>fall-rise</w:t>
      </w:r>
      <w:proofErr w:type="spellEnd"/>
      <w:r w:rsidRPr="00AD6E8A">
        <w:rPr>
          <w:rFonts w:ascii="Bookman Old Style" w:hAnsi="Bookman Old Style" w:cs="LiberationSerif"/>
          <w:sz w:val="24"/>
          <w:szCs w:val="24"/>
        </w:rPr>
        <w:t>.</w:t>
      </w:r>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p w:rsidR="00AD6E8A" w:rsidRPr="009956AA" w:rsidRDefault="00AD6E8A" w:rsidP="00AD6E8A">
      <w:pPr>
        <w:spacing w:line="240" w:lineRule="auto"/>
        <w:jc w:val="both"/>
        <w:rPr>
          <w:rFonts w:ascii="Bookman Old Style" w:hAnsi="Bookman Old Style"/>
          <w:b/>
          <w:sz w:val="24"/>
          <w:szCs w:val="24"/>
        </w:rPr>
      </w:pPr>
      <w:r w:rsidRPr="009956AA">
        <w:rPr>
          <w:rFonts w:ascii="Bookman Old Style" w:hAnsi="Bookman Old Style"/>
          <w:b/>
          <w:sz w:val="24"/>
          <w:szCs w:val="24"/>
        </w:rPr>
        <w:t>Marco metodológico</w:t>
      </w:r>
    </w:p>
    <w:p w:rsidR="00AD6E8A" w:rsidRDefault="00AD6E8A" w:rsidP="00AD6E8A">
      <w:pPr>
        <w:spacing w:line="240" w:lineRule="auto"/>
        <w:jc w:val="both"/>
        <w:rPr>
          <w:rFonts w:ascii="Bookman Old Style" w:hAnsi="Bookman Old Style"/>
          <w:sz w:val="24"/>
          <w:szCs w:val="24"/>
        </w:rPr>
      </w:pPr>
      <w:r w:rsidRPr="00FE2E64">
        <w:rPr>
          <w:rFonts w:ascii="Bookman Old Style" w:hAnsi="Bookman Old Style"/>
          <w:sz w:val="24"/>
          <w:szCs w:val="24"/>
        </w:rPr>
        <w:t>La cátedra se desarrollará a trav</w:t>
      </w:r>
      <w:r>
        <w:rPr>
          <w:rFonts w:ascii="Bookman Old Style" w:hAnsi="Bookman Old Style"/>
          <w:sz w:val="24"/>
          <w:szCs w:val="24"/>
        </w:rPr>
        <w:t>és de teoría y práctica, con actividades orales y escritas. Las transcripciones fonéticas serán con el  diccionario y sin él. Los trabajos prácticos orales serán abordados desde la lectura de la simbología de fonemas, respetando ca</w:t>
      </w:r>
      <w:r w:rsidR="009F032C">
        <w:rPr>
          <w:rFonts w:ascii="Bookman Old Style" w:hAnsi="Bookman Old Style"/>
          <w:sz w:val="24"/>
          <w:szCs w:val="24"/>
        </w:rPr>
        <w:t xml:space="preserve">da alófono al pronunciar como así también las variaciones en la entonación y </w:t>
      </w:r>
      <w:proofErr w:type="spellStart"/>
      <w:r w:rsidR="009F032C">
        <w:rPr>
          <w:rFonts w:ascii="Bookman Old Style" w:hAnsi="Bookman Old Style"/>
          <w:sz w:val="24"/>
          <w:szCs w:val="24"/>
        </w:rPr>
        <w:t>rítmo</w:t>
      </w:r>
      <w:proofErr w:type="spellEnd"/>
      <w:r w:rsidR="009F032C">
        <w:rPr>
          <w:rFonts w:ascii="Bookman Old Style" w:hAnsi="Bookman Old Style"/>
          <w:sz w:val="24"/>
          <w:szCs w:val="24"/>
        </w:rPr>
        <w:t>.</w:t>
      </w:r>
    </w:p>
    <w:p w:rsidR="00AD6E8A" w:rsidRPr="00FE2E64" w:rsidRDefault="00AD6E8A" w:rsidP="00AD6E8A">
      <w:pPr>
        <w:spacing w:line="240" w:lineRule="auto"/>
        <w:jc w:val="both"/>
        <w:rPr>
          <w:rFonts w:ascii="Bookman Old Style" w:hAnsi="Bookman Old Style"/>
          <w:sz w:val="24"/>
          <w:szCs w:val="24"/>
        </w:rPr>
      </w:pPr>
      <w:r>
        <w:rPr>
          <w:rFonts w:ascii="Bookman Old Style" w:hAnsi="Bookman Old Style"/>
          <w:sz w:val="24"/>
          <w:szCs w:val="24"/>
        </w:rPr>
        <w:t xml:space="preserve">También se realizarán actividades de comprensión auditiva en las cuales los estudiantes deberán distinguir las diversas variaciones fonéticas en todas sus formas posibles. Se trabajará con exposiciones en </w:t>
      </w:r>
      <w:proofErr w:type="spellStart"/>
      <w:r>
        <w:rPr>
          <w:rFonts w:ascii="Bookman Old Style" w:hAnsi="Bookman Old Style"/>
          <w:sz w:val="24"/>
          <w:szCs w:val="24"/>
        </w:rPr>
        <w:t>power</w:t>
      </w:r>
      <w:proofErr w:type="spellEnd"/>
      <w:r>
        <w:rPr>
          <w:rFonts w:ascii="Bookman Old Style" w:hAnsi="Bookman Old Style"/>
          <w:sz w:val="24"/>
          <w:szCs w:val="24"/>
        </w:rPr>
        <w:t xml:space="preserve"> </w:t>
      </w:r>
      <w:proofErr w:type="spellStart"/>
      <w:r>
        <w:rPr>
          <w:rFonts w:ascii="Bookman Old Style" w:hAnsi="Bookman Old Style"/>
          <w:sz w:val="24"/>
          <w:szCs w:val="24"/>
        </w:rPr>
        <w:t>point</w:t>
      </w:r>
      <w:proofErr w:type="spellEnd"/>
      <w:r>
        <w:rPr>
          <w:rFonts w:ascii="Bookman Old Style" w:hAnsi="Bookman Old Style"/>
          <w:sz w:val="24"/>
          <w:szCs w:val="24"/>
        </w:rPr>
        <w:t xml:space="preserve"> para lograr una comprensión de la teoría en una forma más sintética.</w:t>
      </w:r>
    </w:p>
    <w:p w:rsidR="00AD6E8A" w:rsidRDefault="00AD6E8A" w:rsidP="00AD6E8A">
      <w:pPr>
        <w:spacing w:line="240" w:lineRule="auto"/>
        <w:jc w:val="both"/>
        <w:rPr>
          <w:rFonts w:ascii="Bookman Old Style" w:hAnsi="Bookman Old Style"/>
          <w:b/>
          <w:sz w:val="24"/>
          <w:szCs w:val="24"/>
          <w:lang w:val="en-US"/>
        </w:rPr>
      </w:pPr>
      <w:proofErr w:type="spellStart"/>
      <w:r>
        <w:rPr>
          <w:rFonts w:ascii="Bookman Old Style" w:hAnsi="Bookman Old Style"/>
          <w:b/>
          <w:sz w:val="24"/>
          <w:szCs w:val="24"/>
          <w:lang w:val="en-US"/>
        </w:rPr>
        <w:t>Cronogramatentativo</w:t>
      </w:r>
      <w:proofErr w:type="spellEnd"/>
      <w:r>
        <w:rPr>
          <w:rFonts w:ascii="Bookman Old Style" w:hAnsi="Bookman Old Style"/>
          <w:b/>
          <w:sz w:val="24"/>
          <w:szCs w:val="24"/>
          <w:lang w:val="en-US"/>
        </w:rPr>
        <w:t xml:space="preserve"> de </w:t>
      </w:r>
      <w:proofErr w:type="spellStart"/>
      <w:r>
        <w:rPr>
          <w:rFonts w:ascii="Bookman Old Style" w:hAnsi="Bookman Old Style"/>
          <w:b/>
          <w:sz w:val="24"/>
          <w:szCs w:val="24"/>
          <w:lang w:val="en-US"/>
        </w:rPr>
        <w:t>trabajo</w:t>
      </w:r>
      <w:proofErr w:type="spellEnd"/>
    </w:p>
    <w:p w:rsidR="00AD6E8A" w:rsidRDefault="00AD6E8A" w:rsidP="00AD6E8A">
      <w:pPr>
        <w:pStyle w:val="Prrafodelista"/>
        <w:numPr>
          <w:ilvl w:val="0"/>
          <w:numId w:val="1"/>
        </w:numPr>
        <w:spacing w:line="240" w:lineRule="auto"/>
        <w:jc w:val="both"/>
        <w:rPr>
          <w:rFonts w:ascii="Bookman Old Style" w:hAnsi="Bookman Old Style"/>
          <w:sz w:val="24"/>
          <w:szCs w:val="24"/>
        </w:rPr>
      </w:pPr>
      <w:r w:rsidRPr="00433F6E">
        <w:rPr>
          <w:rFonts w:ascii="Bookman Old Style" w:hAnsi="Bookman Old Style"/>
          <w:sz w:val="24"/>
          <w:szCs w:val="24"/>
        </w:rPr>
        <w:t>Está prev</w:t>
      </w:r>
      <w:r>
        <w:rPr>
          <w:rFonts w:ascii="Bookman Old Style" w:hAnsi="Bookman Old Style"/>
          <w:sz w:val="24"/>
          <w:szCs w:val="24"/>
        </w:rPr>
        <w:t>isto desarrollar las unidades 1 al 4</w:t>
      </w:r>
      <w:r w:rsidRPr="00433F6E">
        <w:rPr>
          <w:rFonts w:ascii="Bookman Old Style" w:hAnsi="Bookman Old Style"/>
          <w:sz w:val="24"/>
          <w:szCs w:val="24"/>
        </w:rPr>
        <w:t xml:space="preserve"> durante e</w:t>
      </w:r>
      <w:r>
        <w:rPr>
          <w:rFonts w:ascii="Bookman Old Style" w:hAnsi="Bookman Old Style"/>
          <w:sz w:val="24"/>
          <w:szCs w:val="24"/>
        </w:rPr>
        <w:t>l primer cuatrimestre y las unidades 3 al 4 durante el segundo cuatrimestre.</w:t>
      </w:r>
    </w:p>
    <w:p w:rsidR="00AD6E8A" w:rsidRDefault="00AD6E8A" w:rsidP="00AD6E8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Primer parcial mes de julio.</w:t>
      </w:r>
    </w:p>
    <w:p w:rsidR="00AD6E8A" w:rsidRPr="00433F6E" w:rsidRDefault="00AD6E8A" w:rsidP="00AD6E8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 xml:space="preserve">Segundo parcial y </w:t>
      </w:r>
      <w:proofErr w:type="spellStart"/>
      <w:r>
        <w:rPr>
          <w:rFonts w:ascii="Bookman Old Style" w:hAnsi="Bookman Old Style"/>
          <w:sz w:val="24"/>
          <w:szCs w:val="24"/>
        </w:rPr>
        <w:t>recuperatorio</w:t>
      </w:r>
      <w:proofErr w:type="spellEnd"/>
      <w:r>
        <w:rPr>
          <w:rFonts w:ascii="Bookman Old Style" w:hAnsi="Bookman Old Style"/>
          <w:sz w:val="24"/>
          <w:szCs w:val="24"/>
        </w:rPr>
        <w:t xml:space="preserve"> de ambos en el mes de noviembre.</w:t>
      </w:r>
    </w:p>
    <w:p w:rsidR="00AD6E8A" w:rsidRDefault="00AD6E8A" w:rsidP="00AD6E8A">
      <w:pPr>
        <w:spacing w:line="240" w:lineRule="auto"/>
        <w:jc w:val="both"/>
        <w:rPr>
          <w:rFonts w:ascii="Bookman Old Style" w:hAnsi="Bookman Old Style"/>
          <w:sz w:val="24"/>
          <w:szCs w:val="24"/>
        </w:rPr>
      </w:pPr>
    </w:p>
    <w:p w:rsidR="00AD6E8A" w:rsidRDefault="00AD6E8A" w:rsidP="00AD6E8A">
      <w:pPr>
        <w:spacing w:line="240" w:lineRule="auto"/>
        <w:jc w:val="both"/>
        <w:rPr>
          <w:rFonts w:ascii="Bookman Old Style" w:hAnsi="Bookman Old Style"/>
          <w:sz w:val="24"/>
          <w:szCs w:val="24"/>
        </w:rPr>
      </w:pPr>
    </w:p>
    <w:p w:rsidR="00AD6E8A" w:rsidRDefault="00AD6E8A" w:rsidP="00AD6E8A">
      <w:pPr>
        <w:spacing w:line="240" w:lineRule="auto"/>
        <w:jc w:val="both"/>
        <w:rPr>
          <w:rFonts w:ascii="Bookman Old Style" w:hAnsi="Bookman Old Style"/>
          <w:b/>
          <w:sz w:val="24"/>
          <w:szCs w:val="24"/>
        </w:rPr>
      </w:pPr>
      <w:r w:rsidRPr="002A2B1E">
        <w:rPr>
          <w:rFonts w:ascii="Bookman Old Style" w:hAnsi="Bookman Old Style"/>
          <w:b/>
          <w:sz w:val="24"/>
          <w:szCs w:val="24"/>
        </w:rPr>
        <w:t>Evaluación</w:t>
      </w:r>
    </w:p>
    <w:p w:rsidR="00AD6E8A" w:rsidRDefault="00AD6E8A" w:rsidP="00AD6E8A">
      <w:pPr>
        <w:spacing w:line="240" w:lineRule="auto"/>
        <w:jc w:val="both"/>
        <w:rPr>
          <w:rFonts w:ascii="Bookman Old Style" w:hAnsi="Bookman Old Style"/>
          <w:sz w:val="24"/>
          <w:szCs w:val="24"/>
        </w:rPr>
      </w:pPr>
      <w:r w:rsidRPr="00E823FD">
        <w:rPr>
          <w:rFonts w:ascii="Bookman Old Style" w:hAnsi="Bookman Old Style"/>
          <w:sz w:val="24"/>
          <w:szCs w:val="24"/>
        </w:rPr>
        <w:t>La modalidad de la asignatura es presencial</w:t>
      </w:r>
      <w:r>
        <w:rPr>
          <w:rFonts w:ascii="Bookman Old Style" w:hAnsi="Bookman Old Style"/>
          <w:sz w:val="24"/>
          <w:szCs w:val="24"/>
        </w:rPr>
        <w:t>.</w:t>
      </w:r>
    </w:p>
    <w:p w:rsidR="00AD6E8A" w:rsidRDefault="00AD6E8A" w:rsidP="00AD6E8A">
      <w:pPr>
        <w:spacing w:line="240" w:lineRule="auto"/>
        <w:jc w:val="both"/>
        <w:rPr>
          <w:rFonts w:ascii="Bookman Old Style" w:hAnsi="Bookman Old Style"/>
          <w:sz w:val="24"/>
          <w:szCs w:val="24"/>
        </w:rPr>
      </w:pPr>
      <w:r>
        <w:rPr>
          <w:rFonts w:ascii="Bookman Old Style" w:hAnsi="Bookman Old Style"/>
          <w:sz w:val="24"/>
          <w:szCs w:val="24"/>
        </w:rPr>
        <w:t xml:space="preserve">La evaluación se realizará de acuerdo a las normativas aprobadas por el Consejo Directivo para los regímenes de promoción directa y </w:t>
      </w:r>
      <w:proofErr w:type="spellStart"/>
      <w:r>
        <w:rPr>
          <w:rFonts w:ascii="Bookman Old Style" w:hAnsi="Bookman Old Style"/>
          <w:sz w:val="24"/>
          <w:szCs w:val="24"/>
        </w:rPr>
        <w:t>exámen</w:t>
      </w:r>
      <w:proofErr w:type="spellEnd"/>
      <w:r>
        <w:rPr>
          <w:rFonts w:ascii="Bookman Old Style" w:hAnsi="Bookman Old Style"/>
          <w:sz w:val="24"/>
          <w:szCs w:val="24"/>
        </w:rPr>
        <w:t xml:space="preserve"> final, regular y libre según resolución 1066/09.</w:t>
      </w:r>
    </w:p>
    <w:p w:rsidR="00AD6E8A" w:rsidRDefault="00AD6E8A" w:rsidP="00AD6E8A">
      <w:pPr>
        <w:spacing w:line="240" w:lineRule="auto"/>
        <w:jc w:val="both"/>
        <w:rPr>
          <w:rFonts w:ascii="Bookman Old Style" w:hAnsi="Bookman Old Style"/>
          <w:sz w:val="24"/>
          <w:szCs w:val="24"/>
        </w:rPr>
      </w:pPr>
      <w:r>
        <w:rPr>
          <w:rFonts w:ascii="Bookman Old Style" w:hAnsi="Bookman Old Style"/>
          <w:sz w:val="24"/>
          <w:szCs w:val="24"/>
        </w:rPr>
        <w:t xml:space="preserve">Los alumnos serán permitidos en condición: </w:t>
      </w:r>
      <w:proofErr w:type="gramStart"/>
      <w:r>
        <w:rPr>
          <w:rFonts w:ascii="Bookman Old Style" w:hAnsi="Bookman Old Style"/>
          <w:sz w:val="24"/>
          <w:szCs w:val="24"/>
        </w:rPr>
        <w:t>regular ,</w:t>
      </w:r>
      <w:proofErr w:type="gramEnd"/>
      <w:r>
        <w:rPr>
          <w:rFonts w:ascii="Bookman Old Style" w:hAnsi="Bookman Old Style"/>
          <w:sz w:val="24"/>
          <w:szCs w:val="24"/>
        </w:rPr>
        <w:t xml:space="preserve"> libre y especial. ( </w:t>
      </w:r>
      <w:proofErr w:type="gramStart"/>
      <w:r>
        <w:rPr>
          <w:rFonts w:ascii="Bookman Old Style" w:hAnsi="Bookman Old Style"/>
          <w:sz w:val="24"/>
          <w:szCs w:val="24"/>
        </w:rPr>
        <w:t>no</w:t>
      </w:r>
      <w:proofErr w:type="gramEnd"/>
      <w:r>
        <w:rPr>
          <w:rFonts w:ascii="Bookman Old Style" w:hAnsi="Bookman Old Style"/>
          <w:sz w:val="24"/>
          <w:szCs w:val="24"/>
        </w:rPr>
        <w:t xml:space="preserve"> aclarando requisitos para este último, ya que no se presentó ningún alumno en esta condición en el presente año lectivo)</w:t>
      </w:r>
    </w:p>
    <w:p w:rsidR="00AD6E8A" w:rsidRDefault="00AD6E8A" w:rsidP="00AD6E8A">
      <w:pPr>
        <w:autoSpaceDE w:val="0"/>
        <w:autoSpaceDN w:val="0"/>
        <w:adjustRightInd w:val="0"/>
        <w:spacing w:after="0" w:line="240" w:lineRule="auto"/>
        <w:rPr>
          <w:rFonts w:ascii="LiberationSerif" w:hAnsi="LiberationSerif" w:cs="LiberationSerif"/>
        </w:rPr>
      </w:pPr>
      <w:r>
        <w:rPr>
          <w:rFonts w:ascii="Bookman Old Style" w:hAnsi="Bookman Old Style"/>
          <w:b/>
          <w:sz w:val="24"/>
          <w:szCs w:val="24"/>
        </w:rPr>
        <w:lastRenderedPageBreak/>
        <w:t>Mesa examinadora:</w:t>
      </w:r>
      <w:r w:rsidRPr="00AD6E8A">
        <w:rPr>
          <w:rFonts w:ascii="LiberationSerif" w:hAnsi="LiberationSerif" w:cs="LiberationSerif"/>
        </w:rPr>
        <w:t xml:space="preserve"> </w:t>
      </w:r>
    </w:p>
    <w:p w:rsidR="00AD6E8A" w:rsidRPr="00946F6C" w:rsidRDefault="00AD6E8A" w:rsidP="00AD6E8A">
      <w:pPr>
        <w:spacing w:line="240" w:lineRule="auto"/>
        <w:jc w:val="both"/>
        <w:rPr>
          <w:rFonts w:ascii="Bookman Old Style" w:hAnsi="Bookman Old Style"/>
          <w:b/>
          <w:sz w:val="24"/>
          <w:szCs w:val="24"/>
        </w:rPr>
      </w:pPr>
      <w:r>
        <w:rPr>
          <w:rFonts w:ascii="LiberationSerif-Bold" w:hAnsi="LiberationSerif-Bold" w:cs="LiberationSerif-Bold"/>
          <w:b/>
          <w:bCs/>
        </w:rPr>
        <w:t>Requisitos</w:t>
      </w:r>
    </w:p>
    <w:p w:rsidR="00AD6E8A" w:rsidRDefault="00AD6E8A" w:rsidP="00AD6E8A">
      <w:pPr>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 xml:space="preserve">La evaluación final ante tribunal constará de una parte escrita y otra oral. </w:t>
      </w:r>
    </w:p>
    <w:p w:rsidR="00AD6E8A" w:rsidRPr="00AD6E8A" w:rsidRDefault="00AD6E8A" w:rsidP="00AD6E8A">
      <w:pPr>
        <w:autoSpaceDE w:val="0"/>
        <w:autoSpaceDN w:val="0"/>
        <w:adjustRightInd w:val="0"/>
        <w:spacing w:after="0" w:line="240" w:lineRule="auto"/>
        <w:rPr>
          <w:rFonts w:ascii="Bookman Old Style" w:hAnsi="Bookman Old Style" w:cs="LiberationSerif"/>
          <w:sz w:val="24"/>
          <w:szCs w:val="24"/>
        </w:rPr>
      </w:pPr>
      <w:r w:rsidRPr="00BD29FA">
        <w:rPr>
          <w:rFonts w:ascii="Bookman Old Style" w:hAnsi="Bookman Old Style"/>
          <w:b/>
          <w:sz w:val="24"/>
          <w:szCs w:val="24"/>
        </w:rPr>
        <w:t>Parte escrita</w:t>
      </w:r>
      <w:r>
        <w:rPr>
          <w:rFonts w:ascii="Bookman Old Style" w:hAnsi="Bookman Old Style"/>
          <w:sz w:val="24"/>
          <w:szCs w:val="24"/>
        </w:rPr>
        <w:t xml:space="preserve">: </w:t>
      </w:r>
      <w:r w:rsidRPr="00AD6E8A">
        <w:rPr>
          <w:rFonts w:ascii="Bookman Old Style" w:hAnsi="Bookman Old Style" w:cs="LiberationSerif"/>
          <w:sz w:val="24"/>
          <w:szCs w:val="24"/>
        </w:rPr>
        <w:t>realización de una transcripción fonética marcando alófonos. Reconocimiento e</w:t>
      </w:r>
    </w:p>
    <w:p w:rsidR="00AD6E8A" w:rsidRPr="00AD6E8A" w:rsidRDefault="00AD6E8A" w:rsidP="00AD6E8A">
      <w:pPr>
        <w:autoSpaceDE w:val="0"/>
        <w:autoSpaceDN w:val="0"/>
        <w:adjustRightInd w:val="0"/>
        <w:spacing w:after="0" w:line="240" w:lineRule="auto"/>
        <w:rPr>
          <w:rFonts w:ascii="Bookman Old Style" w:hAnsi="Bookman Old Style" w:cs="LiberationSerif"/>
          <w:sz w:val="24"/>
          <w:szCs w:val="24"/>
        </w:rPr>
      </w:pPr>
      <w:proofErr w:type="gramStart"/>
      <w:r w:rsidRPr="00AD6E8A">
        <w:rPr>
          <w:rFonts w:ascii="Bookman Old Style" w:hAnsi="Bookman Old Style" w:cs="LiberationSerif"/>
          <w:sz w:val="24"/>
          <w:szCs w:val="24"/>
        </w:rPr>
        <w:t>indicación</w:t>
      </w:r>
      <w:proofErr w:type="gramEnd"/>
      <w:r w:rsidRPr="00AD6E8A">
        <w:rPr>
          <w:rFonts w:ascii="Bookman Old Style" w:hAnsi="Bookman Old Style" w:cs="LiberationSerif"/>
          <w:sz w:val="24"/>
          <w:szCs w:val="24"/>
        </w:rPr>
        <w:t xml:space="preserve"> de patrones de entonación.</w:t>
      </w:r>
    </w:p>
    <w:p w:rsidR="00AD6E8A" w:rsidRPr="00AD6E8A" w:rsidRDefault="00AD6E8A" w:rsidP="00AD6E8A">
      <w:pPr>
        <w:spacing w:line="240" w:lineRule="auto"/>
        <w:jc w:val="both"/>
        <w:rPr>
          <w:rFonts w:ascii="Bookman Old Style" w:hAnsi="Bookman Old Style"/>
          <w:sz w:val="24"/>
          <w:szCs w:val="24"/>
        </w:rPr>
      </w:pPr>
      <w:r w:rsidRPr="00AD6E8A">
        <w:rPr>
          <w:rFonts w:ascii="Bookman Old Style" w:hAnsi="Bookman Old Style"/>
          <w:sz w:val="24"/>
          <w:szCs w:val="24"/>
        </w:rPr>
        <w:t xml:space="preserve"> </w:t>
      </w:r>
      <w:r w:rsidRPr="00AD6E8A">
        <w:rPr>
          <w:rFonts w:ascii="Bookman Old Style" w:hAnsi="Bookman Old Style"/>
          <w:b/>
          <w:sz w:val="24"/>
          <w:szCs w:val="24"/>
        </w:rPr>
        <w:t>Parte oral</w:t>
      </w:r>
      <w:r w:rsidRPr="00AD6E8A">
        <w:rPr>
          <w:rFonts w:ascii="Bookman Old Style" w:hAnsi="Bookman Old Style"/>
          <w:sz w:val="24"/>
          <w:szCs w:val="24"/>
        </w:rPr>
        <w:t xml:space="preserve">: consistirá en la teoría y  una lectura preparada y otra no preparada. Se promediarán ambas instancias, siendo excluyente una de la otra. El estudiante deberá aprobar con nota 6 </w:t>
      </w:r>
      <w:proofErr w:type="gramStart"/>
      <w:r w:rsidRPr="00AD6E8A">
        <w:rPr>
          <w:rFonts w:ascii="Bookman Old Style" w:hAnsi="Bookman Old Style"/>
          <w:sz w:val="24"/>
          <w:szCs w:val="24"/>
        </w:rPr>
        <w:t>( seis</w:t>
      </w:r>
      <w:proofErr w:type="gramEnd"/>
      <w:r w:rsidRPr="00AD6E8A">
        <w:rPr>
          <w:rFonts w:ascii="Bookman Old Style" w:hAnsi="Bookman Old Style"/>
          <w:sz w:val="24"/>
          <w:szCs w:val="24"/>
        </w:rPr>
        <w:t>). Estos requisitos serán para los alumnos que queden en condición regular y libre.</w:t>
      </w:r>
    </w:p>
    <w:p w:rsidR="00AD6E8A" w:rsidRDefault="00AD6E8A" w:rsidP="00AD6E8A">
      <w:pPr>
        <w:spacing w:line="240" w:lineRule="auto"/>
        <w:jc w:val="both"/>
        <w:rPr>
          <w:rFonts w:ascii="Bookman Old Style" w:hAnsi="Bookman Old Style"/>
          <w:b/>
          <w:sz w:val="24"/>
          <w:szCs w:val="24"/>
        </w:rPr>
      </w:pPr>
    </w:p>
    <w:p w:rsidR="00AD6E8A" w:rsidRDefault="00AD6E8A" w:rsidP="00AD6E8A">
      <w:pPr>
        <w:spacing w:line="240" w:lineRule="auto"/>
        <w:jc w:val="both"/>
        <w:rPr>
          <w:rFonts w:ascii="Bookman Old Style" w:hAnsi="Bookman Old Style"/>
          <w:b/>
          <w:sz w:val="24"/>
          <w:szCs w:val="24"/>
        </w:rPr>
      </w:pPr>
    </w:p>
    <w:p w:rsidR="00AD6E8A" w:rsidRDefault="00AD6E8A" w:rsidP="00AD6E8A">
      <w:pPr>
        <w:spacing w:line="240" w:lineRule="auto"/>
        <w:jc w:val="both"/>
        <w:rPr>
          <w:rFonts w:ascii="Bookman Old Style" w:hAnsi="Bookman Old Style"/>
          <w:b/>
          <w:sz w:val="24"/>
          <w:szCs w:val="24"/>
        </w:rPr>
      </w:pPr>
    </w:p>
    <w:p w:rsidR="00AD6E8A" w:rsidRPr="002649A3" w:rsidRDefault="00AD6E8A" w:rsidP="00AD6E8A">
      <w:pPr>
        <w:spacing w:line="240" w:lineRule="auto"/>
        <w:jc w:val="both"/>
        <w:rPr>
          <w:rFonts w:ascii="Bookman Old Style" w:hAnsi="Bookman Old Style"/>
          <w:b/>
          <w:sz w:val="24"/>
          <w:szCs w:val="24"/>
        </w:rPr>
      </w:pPr>
      <w:r w:rsidRPr="002649A3">
        <w:rPr>
          <w:rFonts w:ascii="Bookman Old Style" w:hAnsi="Bookman Old Style"/>
          <w:b/>
          <w:sz w:val="24"/>
          <w:szCs w:val="24"/>
        </w:rPr>
        <w:t>Requisitos para el alumno</w:t>
      </w:r>
      <w:r>
        <w:rPr>
          <w:rFonts w:ascii="Bookman Old Style" w:hAnsi="Bookman Old Style"/>
          <w:b/>
          <w:sz w:val="24"/>
          <w:szCs w:val="24"/>
        </w:rPr>
        <w:t xml:space="preserve"> en Promoción D</w:t>
      </w:r>
      <w:r w:rsidRPr="002649A3">
        <w:rPr>
          <w:rFonts w:ascii="Bookman Old Style" w:hAnsi="Bookman Old Style"/>
          <w:b/>
          <w:sz w:val="24"/>
          <w:szCs w:val="24"/>
        </w:rPr>
        <w:t>irecta.</w:t>
      </w:r>
    </w:p>
    <w:p w:rsidR="00AD6E8A" w:rsidRDefault="00AD6E8A" w:rsidP="00AD6E8A">
      <w:pPr>
        <w:spacing w:line="240" w:lineRule="auto"/>
        <w:jc w:val="both"/>
        <w:rPr>
          <w:rFonts w:ascii="Bookman Old Style" w:hAnsi="Bookman Old Style"/>
          <w:sz w:val="24"/>
          <w:szCs w:val="24"/>
        </w:rPr>
      </w:pPr>
      <w:r>
        <w:rPr>
          <w:rFonts w:ascii="Bookman Old Style" w:hAnsi="Bookman Old Style"/>
          <w:sz w:val="24"/>
          <w:szCs w:val="24"/>
        </w:rPr>
        <w:t xml:space="preserve">-Aprobar dos parciales con nota 7 (siete) o más. Cada uno tendrá su </w:t>
      </w:r>
      <w:proofErr w:type="spellStart"/>
      <w:r>
        <w:rPr>
          <w:rFonts w:ascii="Bookman Old Style" w:hAnsi="Bookman Old Style"/>
          <w:sz w:val="24"/>
          <w:szCs w:val="24"/>
        </w:rPr>
        <w:t>recuperatorio</w:t>
      </w:r>
      <w:proofErr w:type="spellEnd"/>
      <w:r>
        <w:rPr>
          <w:rFonts w:ascii="Bookman Old Style" w:hAnsi="Bookman Old Style"/>
          <w:sz w:val="24"/>
          <w:szCs w:val="24"/>
        </w:rPr>
        <w:t xml:space="preserve">, el cual debe ser aprobado también con nota 7 </w:t>
      </w:r>
      <w:proofErr w:type="gramStart"/>
      <w:r>
        <w:rPr>
          <w:rFonts w:ascii="Bookman Old Style" w:hAnsi="Bookman Old Style"/>
          <w:sz w:val="24"/>
          <w:szCs w:val="24"/>
        </w:rPr>
        <w:t>( siete</w:t>
      </w:r>
      <w:proofErr w:type="gramEnd"/>
      <w:r>
        <w:rPr>
          <w:rFonts w:ascii="Bookman Old Style" w:hAnsi="Bookman Old Style"/>
          <w:sz w:val="24"/>
          <w:szCs w:val="24"/>
        </w:rPr>
        <w:t>)</w:t>
      </w:r>
    </w:p>
    <w:p w:rsidR="00AD6E8A" w:rsidRDefault="00AD6E8A" w:rsidP="00AD6E8A">
      <w:pPr>
        <w:spacing w:line="240" w:lineRule="auto"/>
        <w:jc w:val="both"/>
        <w:rPr>
          <w:rFonts w:ascii="Bookman Old Style" w:hAnsi="Bookman Old Style"/>
          <w:sz w:val="24"/>
          <w:szCs w:val="24"/>
        </w:rPr>
      </w:pPr>
      <w:r>
        <w:rPr>
          <w:rFonts w:ascii="Bookman Old Style" w:hAnsi="Bookman Old Style"/>
          <w:sz w:val="24"/>
          <w:szCs w:val="24"/>
        </w:rPr>
        <w:t xml:space="preserve">-El primer parcial será escrito (teoría y transcripción), la misma será con diccionario. El segundo parcial constará de una transcripción sin diccionario y la teoría oral.  La nota será global en estas instancias. Cada uno tendrá su </w:t>
      </w:r>
      <w:proofErr w:type="spellStart"/>
      <w:r>
        <w:rPr>
          <w:rFonts w:ascii="Bookman Old Style" w:hAnsi="Bookman Old Style"/>
          <w:sz w:val="24"/>
          <w:szCs w:val="24"/>
        </w:rPr>
        <w:t>recuperatorio</w:t>
      </w:r>
      <w:proofErr w:type="spellEnd"/>
      <w:r>
        <w:rPr>
          <w:rFonts w:ascii="Bookman Old Style" w:hAnsi="Bookman Old Style"/>
          <w:sz w:val="24"/>
          <w:szCs w:val="24"/>
        </w:rPr>
        <w:t xml:space="preserve"> en el mes de noviembre.</w:t>
      </w:r>
    </w:p>
    <w:p w:rsidR="00AD6E8A" w:rsidRDefault="00AD6E8A" w:rsidP="00AD6E8A">
      <w:pPr>
        <w:spacing w:line="240" w:lineRule="auto"/>
        <w:jc w:val="both"/>
        <w:rPr>
          <w:rFonts w:ascii="Bookman Old Style" w:hAnsi="Bookman Old Style"/>
          <w:sz w:val="24"/>
          <w:szCs w:val="24"/>
        </w:rPr>
      </w:pPr>
      <w:r>
        <w:rPr>
          <w:rFonts w:ascii="Bookman Old Style" w:hAnsi="Bookman Old Style"/>
          <w:sz w:val="24"/>
          <w:szCs w:val="24"/>
        </w:rPr>
        <w:t xml:space="preserve">-Si el estudiante falta al parcial, pasa directamente a </w:t>
      </w:r>
      <w:proofErr w:type="spellStart"/>
      <w:r>
        <w:rPr>
          <w:rFonts w:ascii="Bookman Old Style" w:hAnsi="Bookman Old Style"/>
          <w:sz w:val="24"/>
          <w:szCs w:val="24"/>
        </w:rPr>
        <w:t>recuperatorio</w:t>
      </w:r>
      <w:proofErr w:type="spellEnd"/>
      <w:r>
        <w:rPr>
          <w:rFonts w:ascii="Bookman Old Style" w:hAnsi="Bookman Old Style"/>
          <w:sz w:val="24"/>
          <w:szCs w:val="24"/>
        </w:rPr>
        <w:t>.</w:t>
      </w:r>
    </w:p>
    <w:p w:rsidR="00AD6E8A" w:rsidRDefault="00AD6E8A" w:rsidP="00AD6E8A">
      <w:pPr>
        <w:spacing w:line="240" w:lineRule="auto"/>
        <w:jc w:val="both"/>
        <w:rPr>
          <w:rFonts w:ascii="Bookman Old Style" w:hAnsi="Bookman Old Style"/>
          <w:sz w:val="24"/>
          <w:szCs w:val="24"/>
        </w:rPr>
      </w:pPr>
      <w:r>
        <w:rPr>
          <w:rFonts w:ascii="Bookman Old Style" w:hAnsi="Bookman Old Style"/>
          <w:sz w:val="24"/>
          <w:szCs w:val="24"/>
        </w:rPr>
        <w:t xml:space="preserve"> Aprobar el 80% de los trabajos prácticos. Los mismos serán transcripciones o lectura de párrafos. En las transcripciones se permitirá un límite de 12 errores para ser aprobados, de lo contrario se considerará desaprobado. Los mismos serán trabajados con el diccionario.</w:t>
      </w:r>
    </w:p>
    <w:p w:rsidR="00AD6E8A" w:rsidRDefault="00AD6E8A" w:rsidP="00AD6E8A">
      <w:pPr>
        <w:spacing w:line="240" w:lineRule="auto"/>
        <w:jc w:val="both"/>
        <w:rPr>
          <w:rFonts w:ascii="Bookman Old Style" w:hAnsi="Bookman Old Style"/>
          <w:sz w:val="24"/>
          <w:szCs w:val="24"/>
        </w:rPr>
      </w:pPr>
      <w:r>
        <w:rPr>
          <w:rFonts w:ascii="Bookman Old Style" w:hAnsi="Bookman Old Style"/>
          <w:sz w:val="24"/>
          <w:szCs w:val="24"/>
        </w:rPr>
        <w:t>- Contar con el 70% de asistencia a las clases.</w:t>
      </w:r>
    </w:p>
    <w:p w:rsidR="00AD6E8A" w:rsidRDefault="00AD6E8A" w:rsidP="00AD6E8A">
      <w:pPr>
        <w:spacing w:line="240" w:lineRule="auto"/>
        <w:jc w:val="both"/>
        <w:rPr>
          <w:rFonts w:ascii="Bookman Old Style" w:hAnsi="Bookman Old Style"/>
          <w:sz w:val="24"/>
          <w:szCs w:val="24"/>
        </w:rPr>
      </w:pPr>
      <w:r>
        <w:rPr>
          <w:rFonts w:ascii="Bookman Old Style" w:hAnsi="Bookman Old Style"/>
          <w:sz w:val="24"/>
          <w:szCs w:val="24"/>
        </w:rPr>
        <w:t>- Los alumnos que trabajan podrán disponer del 60% de asistencia siempre y cuando presenten justificativo y/o constancia.</w:t>
      </w:r>
    </w:p>
    <w:p w:rsidR="00AD6E8A" w:rsidRDefault="00AD6E8A" w:rsidP="00AD6E8A">
      <w:pPr>
        <w:spacing w:line="240" w:lineRule="auto"/>
        <w:jc w:val="both"/>
        <w:rPr>
          <w:rFonts w:ascii="Bookman Old Style" w:hAnsi="Bookman Old Style"/>
          <w:sz w:val="24"/>
          <w:szCs w:val="24"/>
        </w:rPr>
      </w:pPr>
    </w:p>
    <w:p w:rsidR="00AD6E8A" w:rsidRDefault="00AD6E8A" w:rsidP="00AD6E8A">
      <w:pPr>
        <w:spacing w:line="240" w:lineRule="auto"/>
        <w:jc w:val="both"/>
        <w:rPr>
          <w:rFonts w:ascii="Bookman Old Style" w:hAnsi="Bookman Old Style"/>
          <w:b/>
          <w:sz w:val="24"/>
          <w:szCs w:val="24"/>
        </w:rPr>
      </w:pPr>
      <w:r>
        <w:rPr>
          <w:rFonts w:ascii="Bookman Old Style" w:hAnsi="Bookman Old Style"/>
          <w:b/>
          <w:sz w:val="24"/>
          <w:szCs w:val="24"/>
        </w:rPr>
        <w:t>Requisitos para alumno en condición Regular</w:t>
      </w:r>
    </w:p>
    <w:p w:rsidR="00AD6E8A" w:rsidRDefault="00AD6E8A" w:rsidP="00AD6E8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Aprobar dos parciales con nota 6</w:t>
      </w:r>
      <w:proofErr w:type="gramStart"/>
      <w:r>
        <w:rPr>
          <w:rFonts w:ascii="Bookman Old Style" w:hAnsi="Bookman Old Style"/>
          <w:sz w:val="24"/>
          <w:szCs w:val="24"/>
        </w:rPr>
        <w:t>( seis</w:t>
      </w:r>
      <w:proofErr w:type="gramEnd"/>
      <w:r>
        <w:rPr>
          <w:rFonts w:ascii="Bookman Old Style" w:hAnsi="Bookman Old Style"/>
          <w:sz w:val="24"/>
          <w:szCs w:val="24"/>
        </w:rPr>
        <w:t>). Ante la desaprobación de los mismos, los alumnos podrán utilizar la instancia de recuperación en noviembre.</w:t>
      </w:r>
    </w:p>
    <w:p w:rsidR="00AD6E8A" w:rsidRDefault="00AD6E8A" w:rsidP="00AD6E8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-El primer parcial será escrito (teoría y transcripción), la misma será con diccionario. El segundo parcial constará de una transcripción sin diccionario y la teoría oral. La nota será global en estas instancias.</w:t>
      </w:r>
    </w:p>
    <w:p w:rsidR="00AD6E8A" w:rsidRDefault="00AD6E8A" w:rsidP="00AD6E8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 xml:space="preserve">La ausencia a los parciales se considera desaprobación del mismo y el alumno va directamente a </w:t>
      </w:r>
      <w:proofErr w:type="spellStart"/>
      <w:r>
        <w:rPr>
          <w:rFonts w:ascii="Bookman Old Style" w:hAnsi="Bookman Old Style"/>
          <w:sz w:val="24"/>
          <w:szCs w:val="24"/>
        </w:rPr>
        <w:t>recuperatorio</w:t>
      </w:r>
      <w:proofErr w:type="spellEnd"/>
      <w:r>
        <w:rPr>
          <w:rFonts w:ascii="Bookman Old Style" w:hAnsi="Bookman Old Style"/>
          <w:sz w:val="24"/>
          <w:szCs w:val="24"/>
        </w:rPr>
        <w:t>.</w:t>
      </w:r>
    </w:p>
    <w:p w:rsidR="00AD6E8A" w:rsidRDefault="00AD6E8A" w:rsidP="00AD6E8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Contar con el 60% de asistencias a las clases y 50% para los alumnos que trabajen o estén en situaciones particulares.</w:t>
      </w:r>
    </w:p>
    <w:p w:rsidR="00AD6E8A" w:rsidRDefault="00AD6E8A" w:rsidP="00AD6E8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 xml:space="preserve">Aprobar el 60% de los trabajos prácticos. </w:t>
      </w:r>
    </w:p>
    <w:p w:rsidR="00AD6E8A" w:rsidRPr="0022612F" w:rsidRDefault="00AD6E8A" w:rsidP="00AD6E8A">
      <w:pPr>
        <w:spacing w:line="240" w:lineRule="auto"/>
        <w:jc w:val="both"/>
        <w:rPr>
          <w:rFonts w:ascii="Bookman Old Style" w:hAnsi="Bookman Old Style"/>
          <w:sz w:val="24"/>
          <w:szCs w:val="24"/>
        </w:rPr>
      </w:pPr>
    </w:p>
    <w:p w:rsidR="00AD6E8A" w:rsidRDefault="00AD6E8A" w:rsidP="00AD6E8A">
      <w:pPr>
        <w:spacing w:line="240" w:lineRule="auto"/>
        <w:jc w:val="both"/>
        <w:rPr>
          <w:rFonts w:ascii="Bookman Old Style" w:hAnsi="Bookman Old Style"/>
          <w:sz w:val="24"/>
          <w:szCs w:val="24"/>
        </w:rPr>
      </w:pPr>
    </w:p>
    <w:p w:rsidR="00AD6E8A" w:rsidRDefault="00AD6E8A" w:rsidP="00AD6E8A">
      <w:pPr>
        <w:spacing w:line="240" w:lineRule="auto"/>
        <w:jc w:val="both"/>
        <w:rPr>
          <w:rFonts w:ascii="Bookman Old Style" w:hAnsi="Bookman Old Style"/>
          <w:b/>
          <w:sz w:val="24"/>
          <w:szCs w:val="24"/>
        </w:rPr>
      </w:pPr>
      <w:r>
        <w:rPr>
          <w:rFonts w:ascii="Bookman Old Style" w:hAnsi="Bookman Old Style"/>
          <w:b/>
          <w:sz w:val="24"/>
          <w:szCs w:val="24"/>
        </w:rPr>
        <w:t>Requisitos para Examen Libre</w:t>
      </w:r>
    </w:p>
    <w:p w:rsidR="00AD6E8A" w:rsidRDefault="00AD6E8A" w:rsidP="00AD6E8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Contar con el 40% de las clases presenciales.</w:t>
      </w:r>
    </w:p>
    <w:p w:rsidR="00AD6E8A" w:rsidRDefault="00AD6E8A" w:rsidP="00AD6E8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 xml:space="preserve">Aprobar  al menos dos instancias </w:t>
      </w:r>
      <w:proofErr w:type="gramStart"/>
      <w:r>
        <w:rPr>
          <w:rFonts w:ascii="Bookman Old Style" w:hAnsi="Bookman Old Style"/>
          <w:sz w:val="24"/>
          <w:szCs w:val="24"/>
        </w:rPr>
        <w:t>evaluativas ,</w:t>
      </w:r>
      <w:proofErr w:type="gramEnd"/>
      <w:r>
        <w:rPr>
          <w:rFonts w:ascii="Bookman Old Style" w:hAnsi="Bookman Old Style"/>
          <w:sz w:val="24"/>
          <w:szCs w:val="24"/>
        </w:rPr>
        <w:t xml:space="preserve"> </w:t>
      </w:r>
      <w:r w:rsidRPr="005C5032">
        <w:rPr>
          <w:rFonts w:ascii="Bookman Old Style" w:hAnsi="Bookman Old Style"/>
          <w:b/>
          <w:sz w:val="24"/>
          <w:szCs w:val="24"/>
        </w:rPr>
        <w:t xml:space="preserve">una escrita y otra oral </w:t>
      </w:r>
      <w:r>
        <w:rPr>
          <w:rFonts w:ascii="Bookman Old Style" w:hAnsi="Bookman Old Style"/>
          <w:sz w:val="24"/>
          <w:szCs w:val="24"/>
        </w:rPr>
        <w:t>con nota 6( seis) ya sea trabajos prácticos o parciales.</w:t>
      </w:r>
    </w:p>
    <w:p w:rsidR="00AD6E8A" w:rsidRDefault="00AD6E8A" w:rsidP="00AD6E8A">
      <w:pPr>
        <w:spacing w:line="240" w:lineRule="auto"/>
        <w:jc w:val="both"/>
        <w:rPr>
          <w:rFonts w:ascii="Bookman Old Style" w:hAnsi="Bookman Old Style"/>
          <w:b/>
          <w:sz w:val="24"/>
          <w:szCs w:val="24"/>
        </w:rPr>
      </w:pPr>
    </w:p>
    <w:p w:rsidR="00AD6E8A" w:rsidRDefault="00AD6E8A" w:rsidP="00AD6E8A">
      <w:pPr>
        <w:spacing w:line="240" w:lineRule="auto"/>
        <w:jc w:val="both"/>
        <w:rPr>
          <w:rFonts w:ascii="Bookman Old Style" w:hAnsi="Bookman Old Style"/>
          <w:sz w:val="24"/>
          <w:szCs w:val="24"/>
        </w:rPr>
      </w:pPr>
      <w:r>
        <w:rPr>
          <w:rFonts w:ascii="Bookman Old Style" w:hAnsi="Bookman Old Style"/>
          <w:b/>
          <w:sz w:val="24"/>
          <w:szCs w:val="24"/>
        </w:rPr>
        <w:t xml:space="preserve">Encuentros tutoriales: </w:t>
      </w:r>
      <w:r>
        <w:rPr>
          <w:rFonts w:ascii="Bookman Old Style" w:hAnsi="Bookman Old Style"/>
          <w:sz w:val="24"/>
          <w:szCs w:val="24"/>
        </w:rPr>
        <w:t>se llevarán a cabo clases de consulta antes de cada parcial y antes de rendir mesa examinadora para garantizar el acompañamiento en las trayectorias de los estudiantes. Cada encuentro será acordado entre docente y alumnos.</w:t>
      </w:r>
    </w:p>
    <w:p w:rsidR="00AD6E8A" w:rsidRDefault="00AD6E8A" w:rsidP="00AD6E8A">
      <w:pPr>
        <w:spacing w:line="240" w:lineRule="auto"/>
        <w:jc w:val="both"/>
        <w:rPr>
          <w:rFonts w:ascii="Bookman Old Style" w:hAnsi="Bookman Old Style"/>
          <w:b/>
          <w:i/>
          <w:sz w:val="24"/>
          <w:szCs w:val="24"/>
        </w:rPr>
      </w:pPr>
      <w:r w:rsidRPr="000A4E4D">
        <w:rPr>
          <w:rFonts w:ascii="Bookman Old Style" w:hAnsi="Bookman Old Style"/>
          <w:b/>
          <w:i/>
          <w:sz w:val="24"/>
          <w:szCs w:val="24"/>
        </w:rPr>
        <w:t xml:space="preserve">Las consultas y/ o mensajes por inasistencia, trabajos,  </w:t>
      </w:r>
      <w:proofErr w:type="gramStart"/>
      <w:r w:rsidRPr="000A4E4D">
        <w:rPr>
          <w:rFonts w:ascii="Bookman Old Style" w:hAnsi="Bookman Old Style"/>
          <w:b/>
          <w:i/>
          <w:sz w:val="24"/>
          <w:szCs w:val="24"/>
        </w:rPr>
        <w:t>parciales ,</w:t>
      </w:r>
      <w:proofErr w:type="gramEnd"/>
      <w:r w:rsidRPr="000A4E4D">
        <w:rPr>
          <w:rFonts w:ascii="Bookman Old Style" w:hAnsi="Bookman Old Style"/>
          <w:b/>
          <w:i/>
          <w:sz w:val="24"/>
          <w:szCs w:val="24"/>
        </w:rPr>
        <w:t xml:space="preserve"> </w:t>
      </w:r>
      <w:proofErr w:type="spellStart"/>
      <w:r w:rsidRPr="000A4E4D">
        <w:rPr>
          <w:rFonts w:ascii="Bookman Old Style" w:hAnsi="Bookman Old Style"/>
          <w:b/>
          <w:i/>
          <w:sz w:val="24"/>
          <w:szCs w:val="24"/>
        </w:rPr>
        <w:t>etc</w:t>
      </w:r>
      <w:proofErr w:type="spellEnd"/>
      <w:r w:rsidRPr="000A4E4D">
        <w:rPr>
          <w:rFonts w:ascii="Bookman Old Style" w:hAnsi="Bookman Old Style"/>
          <w:b/>
          <w:i/>
          <w:sz w:val="24"/>
          <w:szCs w:val="24"/>
        </w:rPr>
        <w:t xml:space="preserve"> serán directamente con la docente o a través del grupo de  </w:t>
      </w:r>
      <w:proofErr w:type="spellStart"/>
      <w:r w:rsidRPr="000A4E4D">
        <w:rPr>
          <w:rFonts w:ascii="Bookman Old Style" w:hAnsi="Bookman Old Style"/>
          <w:b/>
          <w:i/>
          <w:sz w:val="24"/>
          <w:szCs w:val="24"/>
        </w:rPr>
        <w:t>facebook</w:t>
      </w:r>
      <w:proofErr w:type="spellEnd"/>
      <w:r w:rsidRPr="000A4E4D">
        <w:rPr>
          <w:rFonts w:ascii="Bookman Old Style" w:hAnsi="Bookman Old Style"/>
          <w:b/>
          <w:i/>
          <w:sz w:val="24"/>
          <w:szCs w:val="24"/>
        </w:rPr>
        <w:t xml:space="preserve"> del IESSE y Profesorado de Inglés. No se aceptarán mensajes privados en </w:t>
      </w:r>
      <w:proofErr w:type="spellStart"/>
      <w:r w:rsidRPr="000A4E4D">
        <w:rPr>
          <w:rFonts w:ascii="Bookman Old Style" w:hAnsi="Bookman Old Style"/>
          <w:b/>
          <w:i/>
          <w:sz w:val="24"/>
          <w:szCs w:val="24"/>
        </w:rPr>
        <w:t>whatsapp</w:t>
      </w:r>
      <w:proofErr w:type="spellEnd"/>
      <w:r w:rsidRPr="000A4E4D">
        <w:rPr>
          <w:rFonts w:ascii="Bookman Old Style" w:hAnsi="Bookman Old Style"/>
          <w:b/>
          <w:i/>
          <w:sz w:val="24"/>
          <w:szCs w:val="24"/>
        </w:rPr>
        <w:t xml:space="preserve"> o Messenger.</w:t>
      </w:r>
    </w:p>
    <w:p w:rsidR="009F032C" w:rsidRDefault="009F032C" w:rsidP="00AD6E8A">
      <w:pPr>
        <w:spacing w:line="240" w:lineRule="auto"/>
        <w:jc w:val="both"/>
        <w:rPr>
          <w:rFonts w:ascii="Bookman Old Style" w:hAnsi="Bookman Old Style"/>
          <w:b/>
          <w:i/>
          <w:sz w:val="24"/>
          <w:szCs w:val="24"/>
        </w:rPr>
      </w:pPr>
    </w:p>
    <w:p w:rsidR="009F032C" w:rsidRDefault="009F032C" w:rsidP="00AD6E8A">
      <w:pPr>
        <w:spacing w:line="240" w:lineRule="auto"/>
        <w:jc w:val="both"/>
        <w:rPr>
          <w:rFonts w:ascii="Bookman Old Style" w:hAnsi="Bookman Old Style"/>
          <w:b/>
          <w:i/>
          <w:sz w:val="24"/>
          <w:szCs w:val="24"/>
        </w:rPr>
      </w:pPr>
    </w:p>
    <w:p w:rsidR="009F032C" w:rsidRDefault="009F032C" w:rsidP="00AD6E8A">
      <w:pPr>
        <w:spacing w:line="240" w:lineRule="auto"/>
        <w:jc w:val="both"/>
        <w:rPr>
          <w:rFonts w:ascii="Bookman Old Style" w:hAnsi="Bookman Old Style"/>
          <w:b/>
          <w:i/>
          <w:sz w:val="24"/>
          <w:szCs w:val="24"/>
        </w:rPr>
      </w:pPr>
    </w:p>
    <w:p w:rsidR="009F032C" w:rsidRDefault="009F032C" w:rsidP="00AD6E8A">
      <w:pPr>
        <w:spacing w:line="240" w:lineRule="auto"/>
        <w:jc w:val="both"/>
        <w:rPr>
          <w:rFonts w:ascii="Bookman Old Style" w:hAnsi="Bookman Old Style"/>
          <w:b/>
          <w:i/>
          <w:sz w:val="24"/>
          <w:szCs w:val="24"/>
        </w:rPr>
      </w:pPr>
    </w:p>
    <w:p w:rsidR="009F032C" w:rsidRDefault="009F032C" w:rsidP="00AD6E8A">
      <w:pPr>
        <w:spacing w:line="240" w:lineRule="auto"/>
        <w:jc w:val="both"/>
        <w:rPr>
          <w:rFonts w:ascii="Bookman Old Style" w:hAnsi="Bookman Old Style"/>
          <w:b/>
          <w:i/>
          <w:sz w:val="24"/>
          <w:szCs w:val="24"/>
        </w:rPr>
      </w:pPr>
    </w:p>
    <w:p w:rsidR="009F032C" w:rsidRPr="000A4E4D" w:rsidRDefault="009F032C" w:rsidP="00AD6E8A">
      <w:pPr>
        <w:spacing w:line="240" w:lineRule="auto"/>
        <w:jc w:val="both"/>
        <w:rPr>
          <w:rFonts w:ascii="Bookman Old Style" w:hAnsi="Bookman Old Style"/>
          <w:b/>
          <w:i/>
          <w:sz w:val="24"/>
          <w:szCs w:val="24"/>
        </w:rPr>
      </w:pPr>
    </w:p>
    <w:p w:rsidR="00AD6E8A" w:rsidRPr="000A4E4D" w:rsidRDefault="009F032C" w:rsidP="00AD6E8A">
      <w:pPr>
        <w:tabs>
          <w:tab w:val="left" w:pos="1065"/>
        </w:tabs>
        <w:spacing w:line="240" w:lineRule="auto"/>
        <w:jc w:val="both"/>
        <w:rPr>
          <w:rFonts w:ascii="Bookman Old Style" w:hAnsi="Bookman Old Style"/>
          <w:b/>
          <w:i/>
          <w:sz w:val="24"/>
          <w:szCs w:val="24"/>
        </w:rPr>
      </w:pPr>
      <w:r>
        <w:rPr>
          <w:rFonts w:ascii="Bookman Old Style" w:hAnsi="Bookman Old Style"/>
          <w:b/>
          <w:i/>
          <w:sz w:val="24"/>
          <w:szCs w:val="24"/>
        </w:rPr>
        <w:t>BIBLIOGRAFÍA</w:t>
      </w:r>
      <w:r w:rsidR="00AD6E8A" w:rsidRPr="000A4E4D">
        <w:rPr>
          <w:rFonts w:ascii="Bookman Old Style" w:hAnsi="Bookman Old Style"/>
          <w:b/>
          <w:i/>
          <w:sz w:val="24"/>
          <w:szCs w:val="24"/>
        </w:rPr>
        <w:tab/>
      </w:r>
    </w:p>
    <w:p w:rsidR="009F032C" w:rsidRPr="009F032C" w:rsidRDefault="009F032C" w:rsidP="009F032C">
      <w:pPr>
        <w:autoSpaceDE w:val="0"/>
        <w:autoSpaceDN w:val="0"/>
        <w:adjustRightInd w:val="0"/>
        <w:spacing w:after="0" w:line="360" w:lineRule="auto"/>
        <w:rPr>
          <w:rFonts w:ascii="Bookman Old Style" w:hAnsi="Bookman Old Style" w:cs="LiberationSerif"/>
          <w:sz w:val="24"/>
          <w:szCs w:val="24"/>
        </w:rPr>
      </w:pPr>
      <w:r>
        <w:rPr>
          <w:rFonts w:ascii="LiberationSerif" w:hAnsi="LiberationSerif" w:cs="LiberationSerif"/>
        </w:rPr>
        <w:t>-</w:t>
      </w:r>
      <w:proofErr w:type="spellStart"/>
      <w:r w:rsidRPr="009F032C">
        <w:rPr>
          <w:rFonts w:ascii="Bookman Old Style" w:hAnsi="Bookman Old Style" w:cs="LiberationSerif"/>
          <w:sz w:val="24"/>
          <w:szCs w:val="24"/>
        </w:rPr>
        <w:t>Roach</w:t>
      </w:r>
      <w:proofErr w:type="spellEnd"/>
      <w:r w:rsidRPr="009F032C">
        <w:rPr>
          <w:rFonts w:ascii="Bookman Old Style" w:hAnsi="Bookman Old Style" w:cs="LiberationSerif"/>
          <w:sz w:val="24"/>
          <w:szCs w:val="24"/>
        </w:rPr>
        <w:t xml:space="preserve">, Peter, (1995) </w:t>
      </w:r>
      <w:r w:rsidRPr="009F032C">
        <w:rPr>
          <w:rFonts w:ascii="Bookman Old Style" w:hAnsi="Bookman Old Style" w:cs="LiberationSerif-Italic"/>
          <w:i/>
          <w:iCs/>
          <w:sz w:val="24"/>
          <w:szCs w:val="24"/>
        </w:rPr>
        <w:t xml:space="preserve">English </w:t>
      </w:r>
      <w:proofErr w:type="spellStart"/>
      <w:r w:rsidRPr="009F032C">
        <w:rPr>
          <w:rFonts w:ascii="Bookman Old Style" w:hAnsi="Bookman Old Style" w:cs="LiberationSerif-Italic"/>
          <w:i/>
          <w:iCs/>
          <w:sz w:val="24"/>
          <w:szCs w:val="24"/>
        </w:rPr>
        <w:t>Phonetics</w:t>
      </w:r>
      <w:proofErr w:type="spellEnd"/>
      <w:r w:rsidRPr="009F032C">
        <w:rPr>
          <w:rFonts w:ascii="Bookman Old Style" w:hAnsi="Bookman Old Style" w:cs="LiberationSerif-Italic"/>
          <w:i/>
          <w:iCs/>
          <w:sz w:val="24"/>
          <w:szCs w:val="24"/>
        </w:rPr>
        <w:t xml:space="preserve"> and </w:t>
      </w:r>
      <w:proofErr w:type="spellStart"/>
      <w:r w:rsidRPr="009F032C">
        <w:rPr>
          <w:rFonts w:ascii="Bookman Old Style" w:hAnsi="Bookman Old Style" w:cs="LiberationSerif-Italic"/>
          <w:i/>
          <w:iCs/>
          <w:sz w:val="24"/>
          <w:szCs w:val="24"/>
        </w:rPr>
        <w:t>Phonology</w:t>
      </w:r>
      <w:proofErr w:type="spellEnd"/>
      <w:r w:rsidRPr="009F032C">
        <w:rPr>
          <w:rFonts w:ascii="Bookman Old Style" w:hAnsi="Bookman Old Style" w:cs="LiberationSerif"/>
          <w:sz w:val="24"/>
          <w:szCs w:val="24"/>
        </w:rPr>
        <w:t xml:space="preserve">, 2nd. </w:t>
      </w:r>
      <w:proofErr w:type="spellStart"/>
      <w:r w:rsidRPr="009F032C">
        <w:rPr>
          <w:rFonts w:ascii="Bookman Old Style" w:hAnsi="Bookman Old Style" w:cs="LiberationSerif"/>
          <w:sz w:val="24"/>
          <w:szCs w:val="24"/>
        </w:rPr>
        <w:t>Edition</w:t>
      </w:r>
      <w:proofErr w:type="spellEnd"/>
      <w:r w:rsidRPr="009F032C">
        <w:rPr>
          <w:rFonts w:ascii="Bookman Old Style" w:hAnsi="Bookman Old Style" w:cs="LiberationSerif"/>
          <w:sz w:val="24"/>
          <w:szCs w:val="24"/>
        </w:rPr>
        <w:t>, Cambridge, Cambridge</w:t>
      </w:r>
    </w:p>
    <w:p w:rsidR="009F032C" w:rsidRPr="009F032C" w:rsidRDefault="009F032C" w:rsidP="009F032C">
      <w:pPr>
        <w:autoSpaceDE w:val="0"/>
        <w:autoSpaceDN w:val="0"/>
        <w:adjustRightInd w:val="0"/>
        <w:spacing w:after="0" w:line="360" w:lineRule="auto"/>
        <w:rPr>
          <w:rFonts w:ascii="Bookman Old Style" w:hAnsi="Bookman Old Style" w:cs="LiberationSerif"/>
          <w:sz w:val="24"/>
          <w:szCs w:val="24"/>
        </w:rPr>
      </w:pPr>
      <w:proofErr w:type="spellStart"/>
      <w:r w:rsidRPr="009F032C">
        <w:rPr>
          <w:rFonts w:ascii="Bookman Old Style" w:hAnsi="Bookman Old Style" w:cs="LiberationSerif"/>
          <w:sz w:val="24"/>
          <w:szCs w:val="24"/>
        </w:rPr>
        <w:t>University</w:t>
      </w:r>
      <w:proofErr w:type="spellEnd"/>
      <w:r w:rsidRPr="009F032C">
        <w:rPr>
          <w:rFonts w:ascii="Bookman Old Style" w:hAnsi="Bookman Old Style" w:cs="LiberationSerif"/>
          <w:sz w:val="24"/>
          <w:szCs w:val="24"/>
        </w:rPr>
        <w:t xml:space="preserve"> </w:t>
      </w:r>
      <w:proofErr w:type="spellStart"/>
      <w:r w:rsidRPr="009F032C">
        <w:rPr>
          <w:rFonts w:ascii="Bookman Old Style" w:hAnsi="Bookman Old Style" w:cs="LiberationSerif"/>
          <w:sz w:val="24"/>
          <w:szCs w:val="24"/>
        </w:rPr>
        <w:t>Press</w:t>
      </w:r>
      <w:proofErr w:type="spellEnd"/>
      <w:r w:rsidRPr="009F032C">
        <w:rPr>
          <w:rFonts w:ascii="Bookman Old Style" w:hAnsi="Bookman Old Style" w:cs="LiberationSerif"/>
          <w:sz w:val="24"/>
          <w:szCs w:val="24"/>
        </w:rPr>
        <w:t>.</w:t>
      </w:r>
    </w:p>
    <w:p w:rsidR="009F032C" w:rsidRPr="009F032C" w:rsidRDefault="009F032C" w:rsidP="009F032C">
      <w:pPr>
        <w:autoSpaceDE w:val="0"/>
        <w:autoSpaceDN w:val="0"/>
        <w:adjustRightInd w:val="0"/>
        <w:spacing w:after="0" w:line="360" w:lineRule="auto"/>
        <w:rPr>
          <w:rFonts w:ascii="Bookman Old Style" w:hAnsi="Bookman Old Style" w:cs="LiberationSerif-Italic"/>
          <w:i/>
          <w:iCs/>
          <w:sz w:val="24"/>
          <w:szCs w:val="24"/>
        </w:rPr>
      </w:pPr>
      <w:r w:rsidRPr="009F032C">
        <w:rPr>
          <w:rFonts w:ascii="Bookman Old Style" w:hAnsi="Bookman Old Style" w:cs="LiberationSerif"/>
          <w:sz w:val="24"/>
          <w:szCs w:val="24"/>
        </w:rPr>
        <w:t>-</w:t>
      </w:r>
      <w:proofErr w:type="spellStart"/>
      <w:r w:rsidRPr="009F032C">
        <w:rPr>
          <w:rFonts w:ascii="Bookman Old Style" w:hAnsi="Bookman Old Style" w:cs="LiberationSerif"/>
          <w:sz w:val="24"/>
          <w:szCs w:val="24"/>
        </w:rPr>
        <w:t>Waasaf</w:t>
      </w:r>
      <w:proofErr w:type="spellEnd"/>
      <w:r w:rsidRPr="009F032C">
        <w:rPr>
          <w:rFonts w:ascii="Bookman Old Style" w:hAnsi="Bookman Old Style" w:cs="LiberationSerif"/>
          <w:sz w:val="24"/>
          <w:szCs w:val="24"/>
        </w:rPr>
        <w:t xml:space="preserve">, Susana et. al., (2009) </w:t>
      </w:r>
      <w:r w:rsidRPr="009F032C">
        <w:rPr>
          <w:rFonts w:ascii="Bookman Old Style" w:hAnsi="Bookman Old Style" w:cs="LiberationSerif-Italic"/>
          <w:i/>
          <w:iCs/>
          <w:sz w:val="24"/>
          <w:szCs w:val="24"/>
        </w:rPr>
        <w:t xml:space="preserve">English </w:t>
      </w:r>
      <w:proofErr w:type="spellStart"/>
      <w:r w:rsidRPr="009F032C">
        <w:rPr>
          <w:rFonts w:ascii="Bookman Old Style" w:hAnsi="Bookman Old Style" w:cs="LiberationSerif-Italic"/>
          <w:i/>
          <w:iCs/>
          <w:sz w:val="24"/>
          <w:szCs w:val="24"/>
        </w:rPr>
        <w:t>Sounds</w:t>
      </w:r>
      <w:proofErr w:type="spellEnd"/>
      <w:r w:rsidRPr="009F032C">
        <w:rPr>
          <w:rFonts w:ascii="Bookman Old Style" w:hAnsi="Bookman Old Style" w:cs="LiberationSerif-Italic"/>
          <w:i/>
          <w:iCs/>
          <w:sz w:val="24"/>
          <w:szCs w:val="24"/>
        </w:rPr>
        <w:t xml:space="preserve"> in </w:t>
      </w:r>
      <w:proofErr w:type="spellStart"/>
      <w:r w:rsidRPr="009F032C">
        <w:rPr>
          <w:rFonts w:ascii="Bookman Old Style" w:hAnsi="Bookman Old Style" w:cs="LiberationSerif-Italic"/>
          <w:i/>
          <w:iCs/>
          <w:sz w:val="24"/>
          <w:szCs w:val="24"/>
        </w:rPr>
        <w:t>Focus</w:t>
      </w:r>
      <w:proofErr w:type="spellEnd"/>
      <w:r w:rsidRPr="009F032C">
        <w:rPr>
          <w:rFonts w:ascii="Bookman Old Style" w:hAnsi="Bookman Old Style" w:cs="LiberationSerif-Italic"/>
          <w:i/>
          <w:iCs/>
          <w:sz w:val="24"/>
          <w:szCs w:val="24"/>
        </w:rPr>
        <w:t xml:space="preserve">, a </w:t>
      </w:r>
      <w:proofErr w:type="spellStart"/>
      <w:r w:rsidRPr="009F032C">
        <w:rPr>
          <w:rFonts w:ascii="Bookman Old Style" w:hAnsi="Bookman Old Style" w:cs="LiberationSerif-Italic"/>
          <w:i/>
          <w:iCs/>
          <w:sz w:val="24"/>
          <w:szCs w:val="24"/>
        </w:rPr>
        <w:t>pronunciation</w:t>
      </w:r>
      <w:proofErr w:type="spellEnd"/>
      <w:r w:rsidRPr="009F032C">
        <w:rPr>
          <w:rFonts w:ascii="Bookman Old Style" w:hAnsi="Bookman Old Style" w:cs="LiberationSerif-Italic"/>
          <w:i/>
          <w:iCs/>
          <w:sz w:val="24"/>
          <w:szCs w:val="24"/>
        </w:rPr>
        <w:t xml:space="preserve"> </w:t>
      </w:r>
      <w:proofErr w:type="spellStart"/>
      <w:r w:rsidRPr="009F032C">
        <w:rPr>
          <w:rFonts w:ascii="Bookman Old Style" w:hAnsi="Bookman Old Style" w:cs="LiberationSerif-Italic"/>
          <w:i/>
          <w:iCs/>
          <w:sz w:val="24"/>
          <w:szCs w:val="24"/>
        </w:rPr>
        <w:t>book</w:t>
      </w:r>
      <w:proofErr w:type="spellEnd"/>
      <w:r w:rsidRPr="009F032C">
        <w:rPr>
          <w:rFonts w:ascii="Bookman Old Style" w:hAnsi="Bookman Old Style" w:cs="LiberationSerif-Italic"/>
          <w:i/>
          <w:iCs/>
          <w:sz w:val="24"/>
          <w:szCs w:val="24"/>
        </w:rPr>
        <w:t xml:space="preserve"> </w:t>
      </w:r>
      <w:proofErr w:type="spellStart"/>
      <w:r w:rsidRPr="009F032C">
        <w:rPr>
          <w:rFonts w:ascii="Bookman Old Style" w:hAnsi="Bookman Old Style" w:cs="LiberationSerif-Italic"/>
          <w:i/>
          <w:iCs/>
          <w:sz w:val="24"/>
          <w:szCs w:val="24"/>
        </w:rPr>
        <w:t>for</w:t>
      </w:r>
      <w:proofErr w:type="spellEnd"/>
      <w:r w:rsidRPr="009F032C">
        <w:rPr>
          <w:rFonts w:ascii="Bookman Old Style" w:hAnsi="Bookman Old Style" w:cs="LiberationSerif-Italic"/>
          <w:i/>
          <w:iCs/>
          <w:sz w:val="24"/>
          <w:szCs w:val="24"/>
        </w:rPr>
        <w:t xml:space="preserve"> </w:t>
      </w:r>
      <w:proofErr w:type="spellStart"/>
      <w:r w:rsidRPr="009F032C">
        <w:rPr>
          <w:rFonts w:ascii="Bookman Old Style" w:hAnsi="Bookman Old Style" w:cs="LiberationSerif-Italic"/>
          <w:i/>
          <w:iCs/>
          <w:sz w:val="24"/>
          <w:szCs w:val="24"/>
        </w:rPr>
        <w:t>Spanish</w:t>
      </w:r>
      <w:proofErr w:type="spellEnd"/>
    </w:p>
    <w:p w:rsidR="009F032C" w:rsidRPr="009F032C" w:rsidRDefault="009F032C" w:rsidP="009F032C">
      <w:pPr>
        <w:autoSpaceDE w:val="0"/>
        <w:autoSpaceDN w:val="0"/>
        <w:adjustRightInd w:val="0"/>
        <w:spacing w:after="0" w:line="360" w:lineRule="auto"/>
        <w:rPr>
          <w:rFonts w:ascii="Bookman Old Style" w:hAnsi="Bookman Old Style" w:cs="LiberationSerif"/>
          <w:sz w:val="24"/>
          <w:szCs w:val="24"/>
        </w:rPr>
      </w:pPr>
      <w:proofErr w:type="spellStart"/>
      <w:proofErr w:type="gramStart"/>
      <w:r w:rsidRPr="009F032C">
        <w:rPr>
          <w:rFonts w:ascii="Bookman Old Style" w:hAnsi="Bookman Old Style" w:cs="LiberationSerif-Italic"/>
          <w:i/>
          <w:iCs/>
          <w:sz w:val="24"/>
          <w:szCs w:val="24"/>
        </w:rPr>
        <w:t>learners</w:t>
      </w:r>
      <w:proofErr w:type="spellEnd"/>
      <w:proofErr w:type="gramEnd"/>
      <w:r w:rsidRPr="009F032C">
        <w:rPr>
          <w:rFonts w:ascii="Bookman Old Style" w:hAnsi="Bookman Old Style" w:cs="LiberationSerif-Italic"/>
          <w:i/>
          <w:iCs/>
          <w:sz w:val="24"/>
          <w:szCs w:val="24"/>
        </w:rPr>
        <w:t xml:space="preserve"> of English, </w:t>
      </w:r>
      <w:r w:rsidRPr="009F032C">
        <w:rPr>
          <w:rFonts w:ascii="Bookman Old Style" w:hAnsi="Bookman Old Style" w:cs="LiberationSerif"/>
          <w:sz w:val="24"/>
          <w:szCs w:val="24"/>
        </w:rPr>
        <w:t xml:space="preserve">1st. </w:t>
      </w:r>
      <w:proofErr w:type="spellStart"/>
      <w:r w:rsidRPr="009F032C">
        <w:rPr>
          <w:rFonts w:ascii="Bookman Old Style" w:hAnsi="Bookman Old Style" w:cs="LiberationSerif"/>
          <w:sz w:val="24"/>
          <w:szCs w:val="24"/>
        </w:rPr>
        <w:t>Edition</w:t>
      </w:r>
      <w:proofErr w:type="spellEnd"/>
      <w:r w:rsidRPr="009F032C">
        <w:rPr>
          <w:rFonts w:ascii="Bookman Old Style" w:hAnsi="Bookman Old Style" w:cs="LiberationSerif"/>
          <w:sz w:val="24"/>
          <w:szCs w:val="24"/>
        </w:rPr>
        <w:t>, San Juan, Facultad De Filosofía, Humanidades y Artes.</w:t>
      </w:r>
    </w:p>
    <w:p w:rsidR="009F032C" w:rsidRPr="009F032C" w:rsidRDefault="009F032C" w:rsidP="009F032C">
      <w:pPr>
        <w:autoSpaceDE w:val="0"/>
        <w:autoSpaceDN w:val="0"/>
        <w:adjustRightInd w:val="0"/>
        <w:spacing w:after="0" w:line="360" w:lineRule="auto"/>
        <w:rPr>
          <w:rFonts w:ascii="Bookman Old Style" w:hAnsi="Bookman Old Style" w:cs="LiberationSerif"/>
          <w:sz w:val="24"/>
          <w:szCs w:val="24"/>
        </w:rPr>
      </w:pPr>
      <w:r w:rsidRPr="009F032C">
        <w:rPr>
          <w:rFonts w:ascii="Bookman Old Style" w:hAnsi="Bookman Old Style" w:cs="LiberationSerif"/>
          <w:sz w:val="24"/>
          <w:szCs w:val="24"/>
        </w:rPr>
        <w:t xml:space="preserve">-Wells, J.C., (2006). </w:t>
      </w:r>
      <w:r w:rsidRPr="009F032C">
        <w:rPr>
          <w:rFonts w:ascii="Bookman Old Style" w:hAnsi="Bookman Old Style" w:cs="LiberationSerif-Italic"/>
          <w:i/>
          <w:iCs/>
          <w:sz w:val="24"/>
          <w:szCs w:val="24"/>
        </w:rPr>
        <w:t xml:space="preserve">English </w:t>
      </w:r>
      <w:proofErr w:type="spellStart"/>
      <w:r w:rsidRPr="009F032C">
        <w:rPr>
          <w:rFonts w:ascii="Bookman Old Style" w:hAnsi="Bookman Old Style" w:cs="LiberationSerif-Italic"/>
          <w:i/>
          <w:iCs/>
          <w:sz w:val="24"/>
          <w:szCs w:val="24"/>
        </w:rPr>
        <w:t>Intonation</w:t>
      </w:r>
      <w:proofErr w:type="spellEnd"/>
      <w:r w:rsidRPr="009F032C">
        <w:rPr>
          <w:rFonts w:ascii="Bookman Old Style" w:hAnsi="Bookman Old Style" w:cs="LiberationSerif-Italic"/>
          <w:i/>
          <w:iCs/>
          <w:sz w:val="24"/>
          <w:szCs w:val="24"/>
        </w:rPr>
        <w:t xml:space="preserve">. </w:t>
      </w:r>
      <w:proofErr w:type="spellStart"/>
      <w:r w:rsidRPr="009F032C">
        <w:rPr>
          <w:rFonts w:ascii="Bookman Old Style" w:hAnsi="Bookman Old Style" w:cs="LiberationSerif-Italic"/>
          <w:i/>
          <w:iCs/>
          <w:sz w:val="24"/>
          <w:szCs w:val="24"/>
        </w:rPr>
        <w:t>An</w:t>
      </w:r>
      <w:proofErr w:type="spellEnd"/>
      <w:r w:rsidRPr="009F032C">
        <w:rPr>
          <w:rFonts w:ascii="Bookman Old Style" w:hAnsi="Bookman Old Style" w:cs="LiberationSerif-Italic"/>
          <w:i/>
          <w:iCs/>
          <w:sz w:val="24"/>
          <w:szCs w:val="24"/>
        </w:rPr>
        <w:t xml:space="preserve"> </w:t>
      </w:r>
      <w:proofErr w:type="spellStart"/>
      <w:r w:rsidRPr="009F032C">
        <w:rPr>
          <w:rFonts w:ascii="Bookman Old Style" w:hAnsi="Bookman Old Style" w:cs="LiberationSerif-Italic"/>
          <w:i/>
          <w:iCs/>
          <w:sz w:val="24"/>
          <w:szCs w:val="24"/>
        </w:rPr>
        <w:t>Introduction</w:t>
      </w:r>
      <w:proofErr w:type="spellEnd"/>
      <w:r w:rsidRPr="009F032C">
        <w:rPr>
          <w:rFonts w:ascii="Bookman Old Style" w:hAnsi="Bookman Old Style" w:cs="LiberationSerif"/>
          <w:sz w:val="24"/>
          <w:szCs w:val="24"/>
        </w:rPr>
        <w:t xml:space="preserve">, Cambridge </w:t>
      </w:r>
      <w:proofErr w:type="spellStart"/>
      <w:r w:rsidRPr="009F032C">
        <w:rPr>
          <w:rFonts w:ascii="Bookman Old Style" w:hAnsi="Bookman Old Style" w:cs="LiberationSerif"/>
          <w:sz w:val="24"/>
          <w:szCs w:val="24"/>
        </w:rPr>
        <w:t>University</w:t>
      </w:r>
      <w:proofErr w:type="spellEnd"/>
      <w:r w:rsidRPr="009F032C">
        <w:rPr>
          <w:rFonts w:ascii="Bookman Old Style" w:hAnsi="Bookman Old Style" w:cs="LiberationSerif"/>
          <w:sz w:val="24"/>
          <w:szCs w:val="24"/>
        </w:rPr>
        <w:t xml:space="preserve"> </w:t>
      </w:r>
      <w:proofErr w:type="spellStart"/>
      <w:r w:rsidRPr="009F032C">
        <w:rPr>
          <w:rFonts w:ascii="Bookman Old Style" w:hAnsi="Bookman Old Style" w:cs="LiberationSerif"/>
          <w:sz w:val="24"/>
          <w:szCs w:val="24"/>
        </w:rPr>
        <w:t>Press</w:t>
      </w:r>
      <w:proofErr w:type="spellEnd"/>
      <w:r w:rsidRPr="009F032C">
        <w:rPr>
          <w:rFonts w:ascii="Bookman Old Style" w:hAnsi="Bookman Old Style" w:cs="LiberationSerif"/>
          <w:sz w:val="24"/>
          <w:szCs w:val="24"/>
        </w:rPr>
        <w:t>.</w:t>
      </w:r>
    </w:p>
    <w:p w:rsidR="009F032C" w:rsidRPr="009F032C" w:rsidRDefault="009F032C" w:rsidP="009F032C">
      <w:pPr>
        <w:autoSpaceDE w:val="0"/>
        <w:autoSpaceDN w:val="0"/>
        <w:adjustRightInd w:val="0"/>
        <w:spacing w:after="0" w:line="360" w:lineRule="auto"/>
        <w:rPr>
          <w:rFonts w:ascii="Bookman Old Style" w:hAnsi="Bookman Old Style" w:cs="LiberationSerif"/>
          <w:sz w:val="24"/>
          <w:szCs w:val="24"/>
        </w:rPr>
      </w:pPr>
      <w:r w:rsidRPr="009F032C">
        <w:rPr>
          <w:rFonts w:ascii="Bookman Old Style" w:hAnsi="Bookman Old Style" w:cs="LiberationSerif"/>
          <w:sz w:val="24"/>
          <w:szCs w:val="24"/>
        </w:rPr>
        <w:t xml:space="preserve">-Wells, J. C., (2008) </w:t>
      </w:r>
      <w:proofErr w:type="spellStart"/>
      <w:r w:rsidRPr="009F032C">
        <w:rPr>
          <w:rFonts w:ascii="Bookman Old Style" w:hAnsi="Bookman Old Style" w:cs="LiberationSerif-Italic"/>
          <w:i/>
          <w:iCs/>
          <w:sz w:val="24"/>
          <w:szCs w:val="24"/>
        </w:rPr>
        <w:t>Pronunciation</w:t>
      </w:r>
      <w:proofErr w:type="spellEnd"/>
      <w:r w:rsidRPr="009F032C">
        <w:rPr>
          <w:rFonts w:ascii="Bookman Old Style" w:hAnsi="Bookman Old Style" w:cs="LiberationSerif-Italic"/>
          <w:i/>
          <w:iCs/>
          <w:sz w:val="24"/>
          <w:szCs w:val="24"/>
        </w:rPr>
        <w:t xml:space="preserve"> </w:t>
      </w:r>
      <w:proofErr w:type="spellStart"/>
      <w:r w:rsidRPr="009F032C">
        <w:rPr>
          <w:rFonts w:ascii="Bookman Old Style" w:hAnsi="Bookman Old Style" w:cs="LiberationSerif-Italic"/>
          <w:i/>
          <w:iCs/>
          <w:sz w:val="24"/>
          <w:szCs w:val="24"/>
        </w:rPr>
        <w:t>Dictionary</w:t>
      </w:r>
      <w:proofErr w:type="spellEnd"/>
      <w:r w:rsidRPr="009F032C">
        <w:rPr>
          <w:rFonts w:ascii="Bookman Old Style" w:hAnsi="Bookman Old Style" w:cs="LiberationSerif"/>
          <w:sz w:val="24"/>
          <w:szCs w:val="24"/>
        </w:rPr>
        <w:t xml:space="preserve">, Essex, </w:t>
      </w:r>
      <w:proofErr w:type="spellStart"/>
      <w:r w:rsidRPr="009F032C">
        <w:rPr>
          <w:rFonts w:ascii="Bookman Old Style" w:hAnsi="Bookman Old Style" w:cs="LiberationSerif"/>
          <w:sz w:val="24"/>
          <w:szCs w:val="24"/>
        </w:rPr>
        <w:t>Longman</w:t>
      </w:r>
      <w:proofErr w:type="spellEnd"/>
      <w:r w:rsidRPr="009F032C">
        <w:rPr>
          <w:rFonts w:ascii="Bookman Old Style" w:hAnsi="Bookman Old Style" w:cs="LiberationSerif"/>
          <w:sz w:val="24"/>
          <w:szCs w:val="24"/>
        </w:rPr>
        <w:t xml:space="preserve"> </w:t>
      </w:r>
      <w:proofErr w:type="spellStart"/>
      <w:r w:rsidRPr="009F032C">
        <w:rPr>
          <w:rFonts w:ascii="Bookman Old Style" w:hAnsi="Bookman Old Style" w:cs="LiberationSerif"/>
          <w:sz w:val="24"/>
          <w:szCs w:val="24"/>
        </w:rPr>
        <w:t>Group</w:t>
      </w:r>
      <w:proofErr w:type="spellEnd"/>
      <w:r w:rsidRPr="009F032C">
        <w:rPr>
          <w:rFonts w:ascii="Bookman Old Style" w:hAnsi="Bookman Old Style" w:cs="LiberationSerif"/>
          <w:sz w:val="24"/>
          <w:szCs w:val="24"/>
        </w:rPr>
        <w:t xml:space="preserve"> UK </w:t>
      </w:r>
      <w:proofErr w:type="spellStart"/>
      <w:r w:rsidRPr="009F032C">
        <w:rPr>
          <w:rFonts w:ascii="Bookman Old Style" w:hAnsi="Bookman Old Style" w:cs="LiberationSerif"/>
          <w:sz w:val="24"/>
          <w:szCs w:val="24"/>
        </w:rPr>
        <w:t>Limited</w:t>
      </w:r>
      <w:proofErr w:type="spellEnd"/>
      <w:r w:rsidRPr="009F032C">
        <w:rPr>
          <w:rFonts w:ascii="Bookman Old Style" w:hAnsi="Bookman Old Style" w:cs="LiberationSerif"/>
          <w:sz w:val="24"/>
          <w:szCs w:val="24"/>
        </w:rPr>
        <w:t xml:space="preserve">, </w:t>
      </w:r>
      <w:proofErr w:type="spellStart"/>
      <w:r w:rsidRPr="009F032C">
        <w:rPr>
          <w:rFonts w:ascii="Bookman Old Style" w:hAnsi="Bookman Old Style" w:cs="LiberationSerif"/>
          <w:sz w:val="24"/>
          <w:szCs w:val="24"/>
        </w:rPr>
        <w:t>Third</w:t>
      </w:r>
      <w:proofErr w:type="spellEnd"/>
    </w:p>
    <w:p w:rsidR="00AD6E8A" w:rsidRPr="009F032C" w:rsidRDefault="009F032C" w:rsidP="009F032C">
      <w:pPr>
        <w:spacing w:line="360" w:lineRule="auto"/>
        <w:jc w:val="both"/>
        <w:rPr>
          <w:rFonts w:ascii="Bookman Old Style" w:hAnsi="Bookman Old Style"/>
          <w:b/>
          <w:sz w:val="24"/>
          <w:szCs w:val="24"/>
        </w:rPr>
      </w:pPr>
      <w:proofErr w:type="spellStart"/>
      <w:r w:rsidRPr="009F032C">
        <w:rPr>
          <w:rFonts w:ascii="Bookman Old Style" w:hAnsi="Bookman Old Style" w:cs="LiberationSerif"/>
          <w:sz w:val="24"/>
          <w:szCs w:val="24"/>
        </w:rPr>
        <w:t>Edition</w:t>
      </w:r>
      <w:proofErr w:type="spellEnd"/>
    </w:p>
    <w:p w:rsidR="009F032C" w:rsidRPr="009F032C" w:rsidRDefault="009F032C" w:rsidP="009F032C">
      <w:pPr>
        <w:autoSpaceDE w:val="0"/>
        <w:autoSpaceDN w:val="0"/>
        <w:adjustRightInd w:val="0"/>
        <w:spacing w:after="0" w:line="360" w:lineRule="auto"/>
        <w:rPr>
          <w:rFonts w:ascii="Bookman Old Style" w:hAnsi="Bookman Old Style" w:cs="LiberationSerif"/>
          <w:sz w:val="24"/>
          <w:szCs w:val="24"/>
        </w:rPr>
      </w:pPr>
      <w:r w:rsidRPr="009F032C">
        <w:rPr>
          <w:rFonts w:ascii="Bookman Old Style" w:hAnsi="Bookman Old Style" w:cs="LiberationSerif"/>
          <w:sz w:val="24"/>
          <w:szCs w:val="24"/>
        </w:rPr>
        <w:t xml:space="preserve">-Ortiz-Lira, H., (1998) </w:t>
      </w:r>
      <w:r w:rsidRPr="009F032C">
        <w:rPr>
          <w:rFonts w:ascii="Bookman Old Style" w:hAnsi="Bookman Old Style" w:cs="LiberationSerif-Italic"/>
          <w:i/>
          <w:iCs/>
          <w:sz w:val="24"/>
          <w:szCs w:val="24"/>
        </w:rPr>
        <w:t xml:space="preserve">Word stress and </w:t>
      </w:r>
      <w:proofErr w:type="spellStart"/>
      <w:r w:rsidRPr="009F032C">
        <w:rPr>
          <w:rFonts w:ascii="Bookman Old Style" w:hAnsi="Bookman Old Style" w:cs="LiberationSerif-Italic"/>
          <w:i/>
          <w:iCs/>
          <w:sz w:val="24"/>
          <w:szCs w:val="24"/>
        </w:rPr>
        <w:t>sentence</w:t>
      </w:r>
      <w:proofErr w:type="spellEnd"/>
      <w:r w:rsidRPr="009F032C">
        <w:rPr>
          <w:rFonts w:ascii="Bookman Old Style" w:hAnsi="Bookman Old Style" w:cs="LiberationSerif-Italic"/>
          <w:i/>
          <w:iCs/>
          <w:sz w:val="24"/>
          <w:szCs w:val="24"/>
        </w:rPr>
        <w:t xml:space="preserve"> </w:t>
      </w:r>
      <w:proofErr w:type="spellStart"/>
      <w:r w:rsidRPr="009F032C">
        <w:rPr>
          <w:rFonts w:ascii="Bookman Old Style" w:hAnsi="Bookman Old Style" w:cs="LiberationSerif-Italic"/>
          <w:i/>
          <w:iCs/>
          <w:sz w:val="24"/>
          <w:szCs w:val="24"/>
        </w:rPr>
        <w:t>accent</w:t>
      </w:r>
      <w:proofErr w:type="spellEnd"/>
      <w:r w:rsidRPr="009F032C">
        <w:rPr>
          <w:rFonts w:ascii="Bookman Old Style" w:hAnsi="Bookman Old Style" w:cs="LiberationSerif"/>
          <w:sz w:val="24"/>
          <w:szCs w:val="24"/>
        </w:rPr>
        <w:t>. Santiago. Universidad Metropolitana</w:t>
      </w:r>
    </w:p>
    <w:p w:rsidR="00AD6E8A" w:rsidRDefault="009F032C" w:rsidP="009F032C">
      <w:pPr>
        <w:autoSpaceDE w:val="0"/>
        <w:autoSpaceDN w:val="0"/>
        <w:adjustRightInd w:val="0"/>
        <w:spacing w:after="0" w:line="360" w:lineRule="auto"/>
        <w:jc w:val="both"/>
        <w:rPr>
          <w:rFonts w:ascii="Bookman Old Style" w:hAnsi="Bookman Old Style" w:cs="LiberationSerif"/>
          <w:sz w:val="24"/>
          <w:szCs w:val="24"/>
        </w:rPr>
      </w:pPr>
      <w:proofErr w:type="gramStart"/>
      <w:r w:rsidRPr="009F032C">
        <w:rPr>
          <w:rFonts w:ascii="Bookman Old Style" w:hAnsi="Bookman Old Style" w:cs="LiberationSerif"/>
          <w:sz w:val="24"/>
          <w:szCs w:val="24"/>
        </w:rPr>
        <w:t>de</w:t>
      </w:r>
      <w:proofErr w:type="gramEnd"/>
      <w:r w:rsidRPr="009F032C">
        <w:rPr>
          <w:rFonts w:ascii="Bookman Old Style" w:hAnsi="Bookman Old Style" w:cs="LiberationSerif"/>
          <w:sz w:val="24"/>
          <w:szCs w:val="24"/>
        </w:rPr>
        <w:t xml:space="preserve"> Ciencias Pedagógicas. Colección Monografías Temáticas</w:t>
      </w:r>
      <w:r>
        <w:rPr>
          <w:rFonts w:ascii="Bookman Old Style" w:hAnsi="Bookman Old Style" w:cs="LiberationSerif"/>
          <w:sz w:val="24"/>
          <w:szCs w:val="24"/>
        </w:rPr>
        <w:t>.</w:t>
      </w:r>
    </w:p>
    <w:p w:rsidR="009F032C" w:rsidRDefault="009F032C" w:rsidP="009F032C">
      <w:pPr>
        <w:autoSpaceDE w:val="0"/>
        <w:autoSpaceDN w:val="0"/>
        <w:adjustRightInd w:val="0"/>
        <w:spacing w:after="0" w:line="360" w:lineRule="auto"/>
        <w:jc w:val="both"/>
        <w:rPr>
          <w:rFonts w:ascii="Bookman Old Style" w:hAnsi="Bookman Old Style" w:cs="LiberationSerif"/>
          <w:sz w:val="24"/>
          <w:szCs w:val="24"/>
        </w:rPr>
      </w:pPr>
    </w:p>
    <w:p w:rsidR="009F032C" w:rsidRDefault="009F032C" w:rsidP="009F032C">
      <w:pPr>
        <w:autoSpaceDE w:val="0"/>
        <w:autoSpaceDN w:val="0"/>
        <w:adjustRightInd w:val="0"/>
        <w:spacing w:after="0" w:line="360" w:lineRule="auto"/>
        <w:jc w:val="both"/>
        <w:rPr>
          <w:rFonts w:ascii="Bookman Old Style" w:hAnsi="Bookman Old Style" w:cs="LiberationSerif"/>
          <w:sz w:val="24"/>
          <w:szCs w:val="24"/>
        </w:rPr>
      </w:pPr>
    </w:p>
    <w:p w:rsidR="009F032C" w:rsidRPr="009F032C" w:rsidRDefault="009F032C" w:rsidP="009F032C">
      <w:pPr>
        <w:autoSpaceDE w:val="0"/>
        <w:autoSpaceDN w:val="0"/>
        <w:adjustRightInd w:val="0"/>
        <w:spacing w:after="0" w:line="360" w:lineRule="auto"/>
        <w:jc w:val="right"/>
        <w:rPr>
          <w:rFonts w:ascii="Bookman Old Style" w:hAnsi="Bookman Old Style" w:cs="LiberationSerif"/>
          <w:sz w:val="24"/>
          <w:szCs w:val="24"/>
        </w:rPr>
      </w:pPr>
      <w:r>
        <w:rPr>
          <w:rFonts w:ascii="Bookman Old Style" w:hAnsi="Bookman Old Style" w:cs="LiberationSerif"/>
          <w:sz w:val="24"/>
          <w:szCs w:val="24"/>
        </w:rPr>
        <w:t xml:space="preserve">Profesora </w:t>
      </w:r>
      <w:proofErr w:type="spellStart"/>
      <w:r>
        <w:rPr>
          <w:rFonts w:ascii="Bookman Old Style" w:hAnsi="Bookman Old Style" w:cs="LiberationSerif"/>
          <w:sz w:val="24"/>
          <w:szCs w:val="24"/>
        </w:rPr>
        <w:t>Faría</w:t>
      </w:r>
      <w:proofErr w:type="spellEnd"/>
      <w:r>
        <w:rPr>
          <w:rFonts w:ascii="Bookman Old Style" w:hAnsi="Bookman Old Style" w:cs="LiberationSerif"/>
          <w:sz w:val="24"/>
          <w:szCs w:val="24"/>
        </w:rPr>
        <w:t xml:space="preserve"> María Gabriela</w:t>
      </w: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sectPr w:rsidR="00AD6E8A" w:rsidRPr="00AD6E8A" w:rsidSect="007E414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LiberationSerif-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65168"/>
    <w:multiLevelType w:val="hybridMultilevel"/>
    <w:tmpl w:val="4A24B9EC"/>
    <w:lvl w:ilvl="0" w:tplc="8DAEAE90">
      <w:numFmt w:val="bullet"/>
      <w:lvlText w:val="-"/>
      <w:lvlJc w:val="left"/>
      <w:pPr>
        <w:ind w:left="720" w:hanging="360"/>
      </w:pPr>
      <w:rPr>
        <w:rFonts w:ascii="Bookman Old Style" w:eastAsiaTheme="minorHAnsi" w:hAnsi="Bookman Old Style"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23"/>
    <w:rsid w:val="00027E4B"/>
    <w:rsid w:val="00064326"/>
    <w:rsid w:val="000718E7"/>
    <w:rsid w:val="000867DB"/>
    <w:rsid w:val="00090A65"/>
    <w:rsid w:val="000A3D43"/>
    <w:rsid w:val="000A4E4D"/>
    <w:rsid w:val="00112EF1"/>
    <w:rsid w:val="001152DD"/>
    <w:rsid w:val="00142B98"/>
    <w:rsid w:val="00142D6C"/>
    <w:rsid w:val="00155D98"/>
    <w:rsid w:val="0019110C"/>
    <w:rsid w:val="001A2A95"/>
    <w:rsid w:val="001B2569"/>
    <w:rsid w:val="001E1A0B"/>
    <w:rsid w:val="002049D1"/>
    <w:rsid w:val="00221A7C"/>
    <w:rsid w:val="0022612F"/>
    <w:rsid w:val="00260643"/>
    <w:rsid w:val="002649A3"/>
    <w:rsid w:val="00273DC7"/>
    <w:rsid w:val="002A2B1E"/>
    <w:rsid w:val="002A3D71"/>
    <w:rsid w:val="002C5994"/>
    <w:rsid w:val="002D6C98"/>
    <w:rsid w:val="00352C8C"/>
    <w:rsid w:val="00361D03"/>
    <w:rsid w:val="00365D23"/>
    <w:rsid w:val="00396294"/>
    <w:rsid w:val="0040593E"/>
    <w:rsid w:val="00433F6E"/>
    <w:rsid w:val="00471BE9"/>
    <w:rsid w:val="004B108A"/>
    <w:rsid w:val="004D2C46"/>
    <w:rsid w:val="00514E73"/>
    <w:rsid w:val="005C5032"/>
    <w:rsid w:val="005F7B4B"/>
    <w:rsid w:val="0060377F"/>
    <w:rsid w:val="00735814"/>
    <w:rsid w:val="00740FF2"/>
    <w:rsid w:val="0076464B"/>
    <w:rsid w:val="007C6A4C"/>
    <w:rsid w:val="007E0098"/>
    <w:rsid w:val="007E414C"/>
    <w:rsid w:val="00825E9D"/>
    <w:rsid w:val="00884993"/>
    <w:rsid w:val="00895796"/>
    <w:rsid w:val="008A0E2D"/>
    <w:rsid w:val="008A26E9"/>
    <w:rsid w:val="008D6297"/>
    <w:rsid w:val="009232F2"/>
    <w:rsid w:val="00946F6C"/>
    <w:rsid w:val="009615F5"/>
    <w:rsid w:val="00975B69"/>
    <w:rsid w:val="009956AA"/>
    <w:rsid w:val="009E65BC"/>
    <w:rsid w:val="009F032C"/>
    <w:rsid w:val="00A21D5D"/>
    <w:rsid w:val="00A47AA6"/>
    <w:rsid w:val="00A704E2"/>
    <w:rsid w:val="00A725DA"/>
    <w:rsid w:val="00AA2F4C"/>
    <w:rsid w:val="00AD6E8A"/>
    <w:rsid w:val="00AE0828"/>
    <w:rsid w:val="00B27E34"/>
    <w:rsid w:val="00B316A3"/>
    <w:rsid w:val="00B379CF"/>
    <w:rsid w:val="00B52982"/>
    <w:rsid w:val="00B54D4D"/>
    <w:rsid w:val="00B57037"/>
    <w:rsid w:val="00BB245B"/>
    <w:rsid w:val="00BD29FA"/>
    <w:rsid w:val="00BE3EF3"/>
    <w:rsid w:val="00BF4DD5"/>
    <w:rsid w:val="00C155FA"/>
    <w:rsid w:val="00C75818"/>
    <w:rsid w:val="00C76F29"/>
    <w:rsid w:val="00CC7B66"/>
    <w:rsid w:val="00CF3C5A"/>
    <w:rsid w:val="00D0762C"/>
    <w:rsid w:val="00D23C07"/>
    <w:rsid w:val="00D576E6"/>
    <w:rsid w:val="00D62268"/>
    <w:rsid w:val="00D67CE9"/>
    <w:rsid w:val="00D71428"/>
    <w:rsid w:val="00DA16F8"/>
    <w:rsid w:val="00DD0257"/>
    <w:rsid w:val="00DE574B"/>
    <w:rsid w:val="00DF09BB"/>
    <w:rsid w:val="00E677CA"/>
    <w:rsid w:val="00E823FD"/>
    <w:rsid w:val="00E86138"/>
    <w:rsid w:val="00EB4822"/>
    <w:rsid w:val="00EC755D"/>
    <w:rsid w:val="00EE56A8"/>
    <w:rsid w:val="00F83100"/>
    <w:rsid w:val="00FE2E64"/>
    <w:rsid w:val="00FE51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00372-CDE3-4CC6-8681-48176AC4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9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5D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D23"/>
    <w:rPr>
      <w:rFonts w:ascii="Tahoma" w:hAnsi="Tahoma" w:cs="Tahoma"/>
      <w:sz w:val="16"/>
      <w:szCs w:val="16"/>
    </w:rPr>
  </w:style>
  <w:style w:type="paragraph" w:styleId="Prrafodelista">
    <w:name w:val="List Paragraph"/>
    <w:basedOn w:val="Normal"/>
    <w:uiPriority w:val="34"/>
    <w:qFormat/>
    <w:rsid w:val="00BE3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87635-7A1A-487C-98E7-18478CD4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6977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3</cp:revision>
  <dcterms:created xsi:type="dcterms:W3CDTF">2017-09-06T20:24:00Z</dcterms:created>
  <dcterms:modified xsi:type="dcterms:W3CDTF">2017-09-06T20:24:00Z</dcterms:modified>
</cp:coreProperties>
</file>