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A4E" w:rsidRDefault="00981A4E" w:rsidP="00E677CA">
      <w:pPr>
        <w:rPr>
          <w:noProof/>
          <w:lang w:eastAsia="es-AR"/>
        </w:rPr>
      </w:pPr>
      <w:bookmarkStart w:id="0" w:name="_GoBack"/>
      <w:bookmarkEnd w:id="0"/>
      <w:r w:rsidRPr="00D71428">
        <w:rPr>
          <w:rFonts w:ascii="Bookman Old Style" w:hAnsi="Bookman Old Style"/>
          <w:noProof/>
          <w:sz w:val="24"/>
          <w:szCs w:val="24"/>
          <w:lang w:eastAsia="es-AR"/>
        </w:rPr>
        <w:drawing>
          <wp:inline distT="0" distB="0" distL="0" distR="0" wp14:anchorId="39F2C207" wp14:editId="310A4FAD">
            <wp:extent cx="4883150" cy="11493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83150" cy="1149350"/>
                    </a:xfrm>
                    <a:prstGeom prst="rect">
                      <a:avLst/>
                    </a:prstGeom>
                    <a:noFill/>
                    <a:ln w="9525">
                      <a:noFill/>
                      <a:miter lim="800000"/>
                      <a:headEnd/>
                      <a:tailEnd/>
                    </a:ln>
                  </pic:spPr>
                </pic:pic>
              </a:graphicData>
            </a:graphic>
          </wp:inline>
        </w:drawing>
      </w:r>
    </w:p>
    <w:p w:rsidR="00884993" w:rsidRDefault="00884993" w:rsidP="00E677CA"/>
    <w:p w:rsidR="00365D23" w:rsidRDefault="00365D23" w:rsidP="00365D23">
      <w:pPr>
        <w:spacing w:line="480" w:lineRule="auto"/>
        <w:jc w:val="both"/>
        <w:rPr>
          <w:rFonts w:ascii="Bookman Old Style" w:hAnsi="Bookman Old Style"/>
          <w:b/>
          <w:sz w:val="28"/>
          <w:szCs w:val="28"/>
        </w:rPr>
      </w:pPr>
    </w:p>
    <w:p w:rsidR="00D0762C" w:rsidRPr="00E677CA" w:rsidRDefault="00D0762C" w:rsidP="00D0762C">
      <w:pPr>
        <w:spacing w:line="480" w:lineRule="auto"/>
        <w:jc w:val="right"/>
        <w:rPr>
          <w:rFonts w:ascii="Bookman Old Style" w:hAnsi="Bookman Old Style"/>
          <w:b/>
          <w:sz w:val="28"/>
          <w:szCs w:val="28"/>
        </w:rPr>
      </w:pPr>
      <w:r>
        <w:rPr>
          <w:rFonts w:ascii="Bookman Old Style" w:hAnsi="Bookman Old Style"/>
          <w:b/>
          <w:noProof/>
          <w:sz w:val="28"/>
          <w:szCs w:val="28"/>
          <w:lang w:eastAsia="es-AR"/>
        </w:rPr>
        <w:drawing>
          <wp:anchor distT="0" distB="0" distL="114300" distR="114300" simplePos="0" relativeHeight="251656704" behindDoc="1" locked="0" layoutInCell="1" allowOverlap="1">
            <wp:simplePos x="0" y="0"/>
            <wp:positionH relativeFrom="column">
              <wp:posOffset>672464</wp:posOffset>
            </wp:positionH>
            <wp:positionV relativeFrom="paragraph">
              <wp:posOffset>3175</wp:posOffset>
            </wp:positionV>
            <wp:extent cx="5667375" cy="5457825"/>
            <wp:effectExtent l="19050" t="0" r="9525" b="0"/>
            <wp:wrapNone/>
            <wp:docPr id="5" name="4 Imagen" descr="8511276-Tower-Bridge-en-el-r-o-T-mesis-Londres-alto-rango-din-mico-HDR-blanco-y-negro-Foto-de-arch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11276-Tower-Bridge-en-el-r-o-T-mesis-Londres-alto-rango-din-mico-HDR-blanco-y-negro-Foto-de-archivo.jpg"/>
                    <pic:cNvPicPr/>
                  </pic:nvPicPr>
                  <pic:blipFill>
                    <a:blip r:embed="rId7" cstate="print">
                      <a:duotone>
                        <a:schemeClr val="accent3">
                          <a:shade val="45000"/>
                          <a:satMod val="135000"/>
                        </a:schemeClr>
                        <a:prstClr val="white"/>
                      </a:duotone>
                    </a:blip>
                    <a:stretch>
                      <a:fillRect/>
                    </a:stretch>
                  </pic:blipFill>
                  <pic:spPr>
                    <a:xfrm>
                      <a:off x="0" y="0"/>
                      <a:ext cx="5671768" cy="5462056"/>
                    </a:xfrm>
                    <a:prstGeom prst="ellipse">
                      <a:avLst/>
                    </a:prstGeom>
                    <a:effectLst>
                      <a:softEdge rad="63500"/>
                    </a:effectLst>
                  </pic:spPr>
                </pic:pic>
              </a:graphicData>
            </a:graphic>
          </wp:anchor>
        </w:drawing>
      </w:r>
    </w:p>
    <w:p w:rsidR="00433F6E" w:rsidRDefault="00433F6E" w:rsidP="00433F6E">
      <w:pPr>
        <w:spacing w:line="480" w:lineRule="auto"/>
        <w:jc w:val="both"/>
        <w:rPr>
          <w:rFonts w:ascii="Bookman Old Style" w:hAnsi="Bookman Old Style"/>
          <w:sz w:val="24"/>
          <w:szCs w:val="24"/>
          <w:lang w:val="en-US"/>
        </w:rPr>
      </w:pPr>
    </w:p>
    <w:p w:rsidR="00514E73" w:rsidRPr="00433F6E" w:rsidRDefault="00D71428" w:rsidP="00F83100">
      <w:pPr>
        <w:spacing w:line="480" w:lineRule="auto"/>
        <w:jc w:val="both"/>
        <w:rPr>
          <w:rFonts w:ascii="Bookman Old Style" w:hAnsi="Bookman Old Style"/>
          <w:sz w:val="24"/>
          <w:szCs w:val="24"/>
        </w:rPr>
      </w:pPr>
      <w:r w:rsidRPr="00D71428">
        <w:rPr>
          <w:rFonts w:ascii="Bookman Old Style" w:hAnsi="Bookman Old Style"/>
          <w:noProof/>
          <w:sz w:val="24"/>
          <w:szCs w:val="24"/>
          <w:lang w:eastAsia="es-AR"/>
        </w:rPr>
        <w:drawing>
          <wp:anchor distT="0" distB="0" distL="114300" distR="114300" simplePos="0" relativeHeight="251658752" behindDoc="1" locked="0" layoutInCell="1" allowOverlap="1">
            <wp:simplePos x="0" y="0"/>
            <wp:positionH relativeFrom="column">
              <wp:posOffset>828675</wp:posOffset>
            </wp:positionH>
            <wp:positionV relativeFrom="paragraph">
              <wp:posOffset>66675</wp:posOffset>
            </wp:positionV>
            <wp:extent cx="6508085" cy="6267450"/>
            <wp:effectExtent l="0" t="0" r="0" b="0"/>
            <wp:wrapNone/>
            <wp:docPr id="3" name="4 Imagen" descr="8511276-Tower-Bridge-en-el-r-o-T-mesis-Londres-alto-rango-din-mico-HDR-blanco-y-negro-Foto-de-arch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11276-Tower-Bridge-en-el-r-o-T-mesis-Londres-alto-rango-din-mico-HDR-blanco-y-negro-Foto-de-archivo.jpg"/>
                    <pic:cNvPicPr/>
                  </pic:nvPicPr>
                  <pic:blipFill>
                    <a:blip r:embed="rId7" cstate="print">
                      <a:duotone>
                        <a:schemeClr val="accent3">
                          <a:shade val="45000"/>
                          <a:satMod val="135000"/>
                        </a:schemeClr>
                        <a:prstClr val="white"/>
                      </a:duotone>
                    </a:blip>
                    <a:stretch>
                      <a:fillRect/>
                    </a:stretch>
                  </pic:blipFill>
                  <pic:spPr>
                    <a:xfrm>
                      <a:off x="0" y="0"/>
                      <a:ext cx="6514646" cy="6273768"/>
                    </a:xfrm>
                    <a:prstGeom prst="ellipse">
                      <a:avLst/>
                    </a:prstGeom>
                    <a:effectLst>
                      <a:softEdge rad="63500"/>
                    </a:effectLst>
                  </pic:spPr>
                </pic:pic>
              </a:graphicData>
            </a:graphic>
          </wp:anchor>
        </w:drawing>
      </w:r>
    </w:p>
    <w:p w:rsidR="00A704E2" w:rsidRPr="0076464B" w:rsidRDefault="00A704E2" w:rsidP="00A704E2">
      <w:pPr>
        <w:spacing w:line="480" w:lineRule="auto"/>
        <w:jc w:val="both"/>
        <w:rPr>
          <w:rFonts w:ascii="Bookman Old Style" w:hAnsi="Bookman Old Style"/>
          <w:b/>
          <w:sz w:val="28"/>
          <w:szCs w:val="28"/>
        </w:rPr>
      </w:pPr>
      <w:r w:rsidRPr="0076464B">
        <w:rPr>
          <w:rFonts w:ascii="Bookman Old Style" w:hAnsi="Bookman Old Style"/>
          <w:b/>
          <w:sz w:val="28"/>
          <w:szCs w:val="28"/>
        </w:rPr>
        <w:t>Carrera: Profesorado de Inglés</w:t>
      </w:r>
    </w:p>
    <w:p w:rsidR="00A704E2" w:rsidRPr="0076464B" w:rsidRDefault="00A704E2" w:rsidP="00A704E2">
      <w:pPr>
        <w:spacing w:line="480" w:lineRule="auto"/>
        <w:jc w:val="both"/>
        <w:rPr>
          <w:rFonts w:ascii="Bookman Old Style" w:hAnsi="Bookman Old Style"/>
          <w:b/>
          <w:sz w:val="28"/>
          <w:szCs w:val="28"/>
        </w:rPr>
      </w:pPr>
      <w:r>
        <w:rPr>
          <w:rFonts w:ascii="Bookman Old Style" w:hAnsi="Bookman Old Style"/>
          <w:b/>
          <w:sz w:val="28"/>
          <w:szCs w:val="28"/>
        </w:rPr>
        <w:t xml:space="preserve">Cátedra: </w:t>
      </w:r>
      <w:proofErr w:type="gramStart"/>
      <w:r>
        <w:rPr>
          <w:rFonts w:ascii="Bookman Old Style" w:hAnsi="Bookman Old Style"/>
          <w:b/>
          <w:sz w:val="28"/>
          <w:szCs w:val="28"/>
        </w:rPr>
        <w:t>“ Fonética</w:t>
      </w:r>
      <w:proofErr w:type="gramEnd"/>
      <w:r w:rsidR="00396294">
        <w:rPr>
          <w:rFonts w:ascii="Bookman Old Style" w:hAnsi="Bookman Old Style"/>
          <w:b/>
          <w:sz w:val="28"/>
          <w:szCs w:val="28"/>
        </w:rPr>
        <w:t xml:space="preserve"> I</w:t>
      </w:r>
      <w:r w:rsidRPr="0076464B">
        <w:rPr>
          <w:rFonts w:ascii="Bookman Old Style" w:hAnsi="Bookman Old Style"/>
          <w:b/>
          <w:sz w:val="28"/>
          <w:szCs w:val="28"/>
        </w:rPr>
        <w:t>”</w:t>
      </w:r>
    </w:p>
    <w:p w:rsidR="00A704E2" w:rsidRPr="0076464B" w:rsidRDefault="00A704E2" w:rsidP="00A704E2">
      <w:pPr>
        <w:spacing w:line="480" w:lineRule="auto"/>
        <w:jc w:val="both"/>
        <w:rPr>
          <w:rFonts w:ascii="Bookman Old Style" w:hAnsi="Bookman Old Style"/>
          <w:b/>
          <w:sz w:val="28"/>
          <w:szCs w:val="28"/>
        </w:rPr>
      </w:pPr>
      <w:r w:rsidRPr="0076464B">
        <w:rPr>
          <w:rFonts w:ascii="Bookman Old Style" w:hAnsi="Bookman Old Style"/>
          <w:b/>
          <w:sz w:val="28"/>
          <w:szCs w:val="28"/>
        </w:rPr>
        <w:t>Año de la carrera: 1ero</w:t>
      </w:r>
    </w:p>
    <w:p w:rsidR="00A704E2" w:rsidRPr="0076464B" w:rsidRDefault="00A704E2" w:rsidP="00A704E2">
      <w:pPr>
        <w:spacing w:line="480" w:lineRule="auto"/>
        <w:jc w:val="both"/>
        <w:rPr>
          <w:rFonts w:ascii="Bookman Old Style" w:hAnsi="Bookman Old Style"/>
          <w:b/>
          <w:sz w:val="28"/>
          <w:szCs w:val="28"/>
        </w:rPr>
      </w:pPr>
      <w:r w:rsidRPr="0076464B">
        <w:rPr>
          <w:rFonts w:ascii="Bookman Old Style" w:hAnsi="Bookman Old Style"/>
          <w:b/>
          <w:sz w:val="28"/>
          <w:szCs w:val="28"/>
        </w:rPr>
        <w:t xml:space="preserve">Profesora: </w:t>
      </w:r>
      <w:proofErr w:type="spellStart"/>
      <w:r w:rsidRPr="0076464B">
        <w:rPr>
          <w:rFonts w:ascii="Bookman Old Style" w:hAnsi="Bookman Old Style"/>
          <w:b/>
          <w:sz w:val="28"/>
          <w:szCs w:val="28"/>
        </w:rPr>
        <w:t>Faría</w:t>
      </w:r>
      <w:proofErr w:type="spellEnd"/>
      <w:r w:rsidRPr="0076464B">
        <w:rPr>
          <w:rFonts w:ascii="Bookman Old Style" w:hAnsi="Bookman Old Style"/>
          <w:b/>
          <w:sz w:val="28"/>
          <w:szCs w:val="28"/>
        </w:rPr>
        <w:t xml:space="preserve"> María Gabriela</w:t>
      </w:r>
    </w:p>
    <w:p w:rsidR="00A704E2" w:rsidRPr="0076464B" w:rsidRDefault="002A3D71" w:rsidP="00A704E2">
      <w:pPr>
        <w:spacing w:line="480" w:lineRule="auto"/>
        <w:jc w:val="both"/>
        <w:rPr>
          <w:rFonts w:ascii="Bookman Old Style" w:hAnsi="Bookman Old Style"/>
          <w:b/>
          <w:sz w:val="28"/>
          <w:szCs w:val="28"/>
        </w:rPr>
      </w:pPr>
      <w:r>
        <w:rPr>
          <w:rFonts w:ascii="Bookman Old Style" w:hAnsi="Bookman Old Style"/>
          <w:b/>
          <w:sz w:val="28"/>
          <w:szCs w:val="28"/>
        </w:rPr>
        <w:t>Año lectivo: 2017</w:t>
      </w:r>
    </w:p>
    <w:p w:rsidR="00A704E2" w:rsidRPr="0076464B" w:rsidRDefault="00A704E2" w:rsidP="00A704E2">
      <w:pPr>
        <w:spacing w:line="480" w:lineRule="auto"/>
        <w:jc w:val="both"/>
        <w:rPr>
          <w:rFonts w:ascii="Bookman Old Style" w:hAnsi="Bookman Old Style"/>
          <w:b/>
          <w:sz w:val="28"/>
          <w:szCs w:val="28"/>
        </w:rPr>
      </w:pPr>
      <w:r>
        <w:rPr>
          <w:rFonts w:ascii="Bookman Old Style" w:hAnsi="Bookman Old Style"/>
          <w:b/>
          <w:sz w:val="28"/>
          <w:szCs w:val="28"/>
        </w:rPr>
        <w:t>Horas semanales: 3hs</w:t>
      </w:r>
      <w:r w:rsidRPr="0076464B">
        <w:rPr>
          <w:rFonts w:ascii="Bookman Old Style" w:hAnsi="Bookman Old Style"/>
          <w:b/>
          <w:sz w:val="28"/>
          <w:szCs w:val="28"/>
        </w:rPr>
        <w:t>.</w:t>
      </w:r>
    </w:p>
    <w:p w:rsidR="00A704E2" w:rsidRPr="0076464B" w:rsidRDefault="00A704E2" w:rsidP="00A704E2">
      <w:pPr>
        <w:spacing w:line="480" w:lineRule="auto"/>
        <w:jc w:val="both"/>
        <w:rPr>
          <w:rFonts w:ascii="Bookman Old Style" w:hAnsi="Bookman Old Style"/>
          <w:b/>
          <w:sz w:val="28"/>
          <w:szCs w:val="28"/>
        </w:rPr>
      </w:pPr>
      <w:r w:rsidRPr="0076464B">
        <w:rPr>
          <w:rFonts w:ascii="Bookman Old Style" w:hAnsi="Bookman Old Style"/>
          <w:b/>
          <w:sz w:val="28"/>
          <w:szCs w:val="28"/>
        </w:rPr>
        <w:t>Formato de cátedra: Asignatura</w:t>
      </w:r>
    </w:p>
    <w:p w:rsidR="00A704E2" w:rsidRPr="0076464B" w:rsidRDefault="00A704E2" w:rsidP="00A704E2">
      <w:pPr>
        <w:spacing w:line="480" w:lineRule="auto"/>
        <w:jc w:val="both"/>
        <w:rPr>
          <w:rFonts w:ascii="Bookman Old Style" w:hAnsi="Bookman Old Style"/>
          <w:b/>
          <w:sz w:val="28"/>
          <w:szCs w:val="28"/>
        </w:rPr>
      </w:pPr>
    </w:p>
    <w:p w:rsidR="001152DD" w:rsidRDefault="001152DD" w:rsidP="00F83100">
      <w:pPr>
        <w:spacing w:line="480" w:lineRule="auto"/>
        <w:jc w:val="both"/>
        <w:rPr>
          <w:rFonts w:ascii="Times New Roman" w:hAnsi="Times New Roman"/>
          <w:sz w:val="24"/>
          <w:szCs w:val="24"/>
        </w:rPr>
      </w:pPr>
    </w:p>
    <w:p w:rsidR="00A704E2" w:rsidRDefault="00A704E2" w:rsidP="00F83100">
      <w:pPr>
        <w:spacing w:line="480" w:lineRule="auto"/>
        <w:jc w:val="both"/>
        <w:rPr>
          <w:rFonts w:ascii="Times New Roman" w:hAnsi="Times New Roman"/>
          <w:sz w:val="24"/>
          <w:szCs w:val="24"/>
        </w:rPr>
      </w:pPr>
    </w:p>
    <w:p w:rsidR="00A704E2" w:rsidRDefault="00A704E2" w:rsidP="00F83100">
      <w:pPr>
        <w:spacing w:line="480" w:lineRule="auto"/>
        <w:jc w:val="both"/>
        <w:rPr>
          <w:rFonts w:ascii="Times New Roman" w:hAnsi="Times New Roman"/>
          <w:sz w:val="24"/>
          <w:szCs w:val="24"/>
        </w:rPr>
      </w:pPr>
    </w:p>
    <w:p w:rsidR="005C5032" w:rsidRDefault="005C5032" w:rsidP="00F83100">
      <w:pPr>
        <w:spacing w:line="480" w:lineRule="auto"/>
        <w:jc w:val="both"/>
        <w:rPr>
          <w:rFonts w:ascii="Times New Roman" w:hAnsi="Times New Roman"/>
          <w:sz w:val="24"/>
          <w:szCs w:val="24"/>
        </w:rPr>
      </w:pPr>
    </w:p>
    <w:p w:rsidR="009F032C" w:rsidRDefault="009F032C" w:rsidP="00F83100">
      <w:pPr>
        <w:spacing w:line="480" w:lineRule="auto"/>
        <w:jc w:val="both"/>
        <w:rPr>
          <w:rFonts w:ascii="Times New Roman" w:hAnsi="Times New Roman"/>
          <w:sz w:val="24"/>
          <w:szCs w:val="24"/>
        </w:rPr>
      </w:pPr>
    </w:p>
    <w:p w:rsidR="00142B98" w:rsidRDefault="00142B98" w:rsidP="00A704E2">
      <w:pPr>
        <w:spacing w:line="240" w:lineRule="auto"/>
        <w:jc w:val="both"/>
        <w:rPr>
          <w:rFonts w:ascii="Bookman Old Style" w:hAnsi="Bookman Old Style"/>
          <w:b/>
          <w:sz w:val="24"/>
          <w:szCs w:val="24"/>
        </w:rPr>
      </w:pPr>
    </w:p>
    <w:p w:rsidR="00A704E2" w:rsidRDefault="00A704E2" w:rsidP="00A704E2">
      <w:pPr>
        <w:spacing w:line="240" w:lineRule="auto"/>
        <w:jc w:val="both"/>
        <w:rPr>
          <w:rFonts w:ascii="Bookman Old Style" w:hAnsi="Bookman Old Style"/>
          <w:b/>
          <w:sz w:val="24"/>
          <w:szCs w:val="24"/>
        </w:rPr>
      </w:pPr>
      <w:r w:rsidRPr="00A704E2">
        <w:rPr>
          <w:rFonts w:ascii="Bookman Old Style" w:hAnsi="Bookman Old Style"/>
          <w:b/>
          <w:sz w:val="24"/>
          <w:szCs w:val="24"/>
        </w:rPr>
        <w:t>Fundamentación</w:t>
      </w:r>
    </w:p>
    <w:p w:rsidR="00A704E2" w:rsidRDefault="00A704E2" w:rsidP="00A704E2">
      <w:pPr>
        <w:spacing w:line="240" w:lineRule="auto"/>
        <w:jc w:val="both"/>
        <w:rPr>
          <w:rFonts w:ascii="Bookman Old Style" w:hAnsi="Bookman Old Style"/>
          <w:sz w:val="24"/>
          <w:szCs w:val="24"/>
        </w:rPr>
      </w:pPr>
      <w:r>
        <w:rPr>
          <w:rFonts w:ascii="Bookman Old Style" w:hAnsi="Bookman Old Style"/>
          <w:sz w:val="24"/>
          <w:szCs w:val="24"/>
        </w:rPr>
        <w:t>El aprendizaje de esta disciplina se orienta con un doble objetivo que proviene de considerar a los alumnos del profesorado, por un lado en su calidad de sujetos del aprendizaje de la lengua extranjera, y por el otro visualizados como futuros enseñantes de la misma.</w:t>
      </w:r>
    </w:p>
    <w:p w:rsidR="00A704E2" w:rsidRDefault="00A704E2" w:rsidP="00A704E2">
      <w:pPr>
        <w:spacing w:line="240" w:lineRule="auto"/>
        <w:jc w:val="both"/>
        <w:rPr>
          <w:rFonts w:ascii="Bookman Old Style" w:hAnsi="Bookman Old Style"/>
          <w:sz w:val="24"/>
          <w:szCs w:val="24"/>
        </w:rPr>
      </w:pPr>
      <w:r>
        <w:rPr>
          <w:rFonts w:ascii="Bookman Old Style" w:hAnsi="Bookman Old Style"/>
          <w:sz w:val="24"/>
          <w:szCs w:val="24"/>
        </w:rPr>
        <w:t>Por ende aprender  un idioma como  lengua extranjera implica la expresión oral en dicha lengua de modo tal que su competencia comunicativa</w:t>
      </w:r>
      <w:r w:rsidR="00D23C07">
        <w:rPr>
          <w:rFonts w:ascii="Bookman Old Style" w:hAnsi="Bookman Old Style"/>
          <w:sz w:val="24"/>
          <w:szCs w:val="24"/>
        </w:rPr>
        <w:t xml:space="preserve"> al final del trayecto se vea acrecentada por un uso </w:t>
      </w:r>
      <w:proofErr w:type="spellStart"/>
      <w:r w:rsidR="00D23C07">
        <w:rPr>
          <w:rFonts w:ascii="Bookman Old Style" w:hAnsi="Bookman Old Style"/>
          <w:sz w:val="24"/>
          <w:szCs w:val="24"/>
        </w:rPr>
        <w:t>fluído</w:t>
      </w:r>
      <w:proofErr w:type="spellEnd"/>
      <w:r w:rsidR="00D23C07">
        <w:rPr>
          <w:rFonts w:ascii="Bookman Old Style" w:hAnsi="Bookman Old Style"/>
          <w:sz w:val="24"/>
          <w:szCs w:val="24"/>
        </w:rPr>
        <w:t xml:space="preserve"> y natural del sistema de sonidos del idioma, así como de los rasgos suprasegmentales que le son propios. Asimismo, a la corrección gramatical y pertinencia de expresión en el discurso, hay que añadir la inteligibilidad proporcionada  por los aspectos fonológicos, que hacen que las normas lingüísticas sean reconocidas como “inglés” por los usuarios que lo emplean como lengua materna.</w:t>
      </w:r>
    </w:p>
    <w:p w:rsidR="00D23C07" w:rsidRDefault="00D23C07" w:rsidP="00A704E2">
      <w:pPr>
        <w:spacing w:line="240" w:lineRule="auto"/>
        <w:jc w:val="both"/>
        <w:rPr>
          <w:rFonts w:ascii="Bookman Old Style" w:hAnsi="Bookman Old Style"/>
          <w:sz w:val="24"/>
          <w:szCs w:val="24"/>
        </w:rPr>
      </w:pPr>
      <w:r>
        <w:rPr>
          <w:rFonts w:ascii="Bookman Old Style" w:hAnsi="Bookman Old Style"/>
          <w:sz w:val="24"/>
          <w:szCs w:val="24"/>
        </w:rPr>
        <w:t>En tanto  los futuro</w:t>
      </w:r>
      <w:r w:rsidR="00A21D5D">
        <w:rPr>
          <w:rFonts w:ascii="Bookman Old Style" w:hAnsi="Bookman Old Style"/>
          <w:sz w:val="24"/>
          <w:szCs w:val="24"/>
        </w:rPr>
        <w:t>s enseñantes del idioma,</w:t>
      </w:r>
      <w:r>
        <w:rPr>
          <w:rFonts w:ascii="Bookman Old Style" w:hAnsi="Bookman Old Style"/>
          <w:sz w:val="24"/>
          <w:szCs w:val="24"/>
        </w:rPr>
        <w:t xml:space="preserve"> capaces de ens</w:t>
      </w:r>
      <w:r w:rsidR="00A21D5D">
        <w:rPr>
          <w:rFonts w:ascii="Bookman Old Style" w:hAnsi="Bookman Old Style"/>
          <w:sz w:val="24"/>
          <w:szCs w:val="24"/>
        </w:rPr>
        <w:t>eñar  a comunicarse en la lengua, deberán</w:t>
      </w:r>
      <w:r>
        <w:rPr>
          <w:rFonts w:ascii="Bookman Old Style" w:hAnsi="Bookman Old Style"/>
          <w:sz w:val="24"/>
          <w:szCs w:val="24"/>
        </w:rPr>
        <w:t xml:space="preserve"> construirse ellos mismos en un modelo adecuado</w:t>
      </w:r>
      <w:r w:rsidR="00A21D5D">
        <w:rPr>
          <w:rFonts w:ascii="Bookman Old Style" w:hAnsi="Bookman Old Style"/>
          <w:sz w:val="24"/>
          <w:szCs w:val="24"/>
        </w:rPr>
        <w:t xml:space="preserve"> y adquirir las capacidades, habilidades para que quienes aprenden, logren el nivel de expresión oral requerido.</w:t>
      </w:r>
    </w:p>
    <w:p w:rsidR="00A21D5D" w:rsidRDefault="00A21D5D" w:rsidP="00A704E2">
      <w:pPr>
        <w:spacing w:line="240" w:lineRule="auto"/>
        <w:jc w:val="both"/>
        <w:rPr>
          <w:rFonts w:ascii="Bookman Old Style" w:hAnsi="Bookman Old Style"/>
          <w:sz w:val="24"/>
          <w:szCs w:val="24"/>
        </w:rPr>
      </w:pPr>
    </w:p>
    <w:p w:rsidR="00A21D5D" w:rsidRDefault="00A21D5D" w:rsidP="00A704E2">
      <w:pPr>
        <w:spacing w:line="240" w:lineRule="auto"/>
        <w:jc w:val="both"/>
        <w:rPr>
          <w:rFonts w:ascii="Bookman Old Style" w:hAnsi="Bookman Old Style"/>
          <w:b/>
          <w:sz w:val="24"/>
          <w:szCs w:val="24"/>
        </w:rPr>
      </w:pPr>
      <w:r>
        <w:rPr>
          <w:rFonts w:ascii="Bookman Old Style" w:hAnsi="Bookman Old Style"/>
          <w:b/>
          <w:sz w:val="24"/>
          <w:szCs w:val="24"/>
        </w:rPr>
        <w:t>Objetivos</w:t>
      </w:r>
    </w:p>
    <w:p w:rsidR="00A21D5D" w:rsidRDefault="00A21D5D" w:rsidP="00A704E2">
      <w:pPr>
        <w:spacing w:line="240" w:lineRule="auto"/>
        <w:jc w:val="both"/>
        <w:rPr>
          <w:rFonts w:ascii="Bookman Old Style" w:hAnsi="Bookman Old Style"/>
          <w:sz w:val="24"/>
          <w:szCs w:val="24"/>
        </w:rPr>
      </w:pPr>
      <w:r>
        <w:rPr>
          <w:rFonts w:ascii="Bookman Old Style" w:hAnsi="Bookman Old Style"/>
          <w:sz w:val="24"/>
          <w:szCs w:val="24"/>
        </w:rPr>
        <w:t>Que el estudiante pueda:</w:t>
      </w:r>
    </w:p>
    <w:p w:rsidR="00A21D5D" w:rsidRDefault="00A21D5D" w:rsidP="00A21D5D">
      <w:pPr>
        <w:pStyle w:val="Prrafodelista"/>
        <w:numPr>
          <w:ilvl w:val="0"/>
          <w:numId w:val="1"/>
        </w:numPr>
        <w:spacing w:line="360" w:lineRule="auto"/>
        <w:ind w:left="714" w:hanging="357"/>
        <w:jc w:val="both"/>
        <w:rPr>
          <w:rFonts w:ascii="Bookman Old Style" w:hAnsi="Bookman Old Style"/>
          <w:sz w:val="24"/>
          <w:szCs w:val="24"/>
        </w:rPr>
      </w:pPr>
      <w:r>
        <w:rPr>
          <w:rFonts w:ascii="Bookman Old Style" w:hAnsi="Bookman Old Style"/>
          <w:sz w:val="24"/>
          <w:szCs w:val="24"/>
        </w:rPr>
        <w:t xml:space="preserve">Imitar exitosamente cada uno de los signos fonéticos que integran el sistema del idioma inglés, articulándolos entre sí en forma inteligible y razonablemente </w:t>
      </w:r>
      <w:proofErr w:type="spellStart"/>
      <w:r>
        <w:rPr>
          <w:rFonts w:ascii="Bookman Old Style" w:hAnsi="Bookman Old Style"/>
          <w:sz w:val="24"/>
          <w:szCs w:val="24"/>
        </w:rPr>
        <w:t>fluída</w:t>
      </w:r>
      <w:proofErr w:type="spellEnd"/>
      <w:r>
        <w:rPr>
          <w:rFonts w:ascii="Bookman Old Style" w:hAnsi="Bookman Old Style"/>
          <w:sz w:val="24"/>
          <w:szCs w:val="24"/>
        </w:rPr>
        <w:t>.</w:t>
      </w:r>
    </w:p>
    <w:p w:rsidR="00A21D5D" w:rsidRDefault="00A21D5D" w:rsidP="00A21D5D">
      <w:pPr>
        <w:pStyle w:val="Prrafodelista"/>
        <w:numPr>
          <w:ilvl w:val="0"/>
          <w:numId w:val="1"/>
        </w:numPr>
        <w:spacing w:line="360" w:lineRule="auto"/>
        <w:ind w:left="714" w:hanging="357"/>
        <w:jc w:val="both"/>
        <w:rPr>
          <w:rFonts w:ascii="Bookman Old Style" w:hAnsi="Bookman Old Style"/>
          <w:sz w:val="24"/>
          <w:szCs w:val="24"/>
        </w:rPr>
      </w:pPr>
      <w:r>
        <w:rPr>
          <w:rFonts w:ascii="Bookman Old Style" w:hAnsi="Bookman Old Style"/>
          <w:sz w:val="24"/>
          <w:szCs w:val="24"/>
        </w:rPr>
        <w:t>Emplear correctamente los símbolos que corresponden a la manifestación gráfica de cada uno, realizando transcripciones con  moderados grados de dificultad, sin empleo del diccionario.</w:t>
      </w:r>
    </w:p>
    <w:p w:rsidR="00A21D5D" w:rsidRDefault="00A21D5D" w:rsidP="00A21D5D">
      <w:pPr>
        <w:pStyle w:val="Prrafodelista"/>
        <w:numPr>
          <w:ilvl w:val="0"/>
          <w:numId w:val="1"/>
        </w:numPr>
        <w:spacing w:line="360" w:lineRule="auto"/>
        <w:ind w:left="714" w:hanging="357"/>
        <w:jc w:val="both"/>
        <w:rPr>
          <w:rFonts w:ascii="Bookman Old Style" w:hAnsi="Bookman Old Style"/>
          <w:sz w:val="24"/>
          <w:szCs w:val="24"/>
        </w:rPr>
      </w:pPr>
      <w:r>
        <w:rPr>
          <w:rFonts w:ascii="Bookman Old Style" w:hAnsi="Bookman Old Style"/>
          <w:sz w:val="24"/>
          <w:szCs w:val="24"/>
        </w:rPr>
        <w:t xml:space="preserve">Adiestrar su capacidad auditiva para distinguir sonidos a nivel </w:t>
      </w:r>
      <w:proofErr w:type="spellStart"/>
      <w:r>
        <w:rPr>
          <w:rFonts w:ascii="Bookman Old Style" w:hAnsi="Bookman Old Style"/>
          <w:sz w:val="24"/>
          <w:szCs w:val="24"/>
        </w:rPr>
        <w:t>fonémico</w:t>
      </w:r>
      <w:proofErr w:type="spellEnd"/>
      <w:r>
        <w:rPr>
          <w:rFonts w:ascii="Bookman Old Style" w:hAnsi="Bookman Old Style"/>
          <w:sz w:val="24"/>
          <w:szCs w:val="24"/>
        </w:rPr>
        <w:t xml:space="preserve"> y fonético.</w:t>
      </w:r>
    </w:p>
    <w:p w:rsidR="00A21D5D" w:rsidRPr="00AD6E8A" w:rsidRDefault="00A21D5D" w:rsidP="00A21D5D">
      <w:pPr>
        <w:pStyle w:val="Prrafodelista"/>
        <w:numPr>
          <w:ilvl w:val="0"/>
          <w:numId w:val="1"/>
        </w:numPr>
        <w:spacing w:line="360" w:lineRule="auto"/>
        <w:ind w:left="714" w:hanging="357"/>
        <w:jc w:val="both"/>
        <w:rPr>
          <w:rFonts w:ascii="Bookman Old Style" w:hAnsi="Bookman Old Style"/>
          <w:sz w:val="24"/>
          <w:szCs w:val="24"/>
        </w:rPr>
      </w:pPr>
      <w:r>
        <w:rPr>
          <w:rFonts w:ascii="Bookman Old Style" w:hAnsi="Bookman Old Style"/>
          <w:sz w:val="24"/>
          <w:szCs w:val="24"/>
        </w:rPr>
        <w:t>- Conocer los fundamentos básicos del sistema fonológico de la lengua inglesa.</w:t>
      </w:r>
    </w:p>
    <w:p w:rsidR="002C5994" w:rsidRPr="002C5994" w:rsidRDefault="00A21D5D" w:rsidP="00A21D5D">
      <w:pPr>
        <w:spacing w:line="360" w:lineRule="auto"/>
        <w:jc w:val="both"/>
        <w:rPr>
          <w:rFonts w:ascii="Bookman Old Style" w:hAnsi="Bookman Old Style"/>
          <w:b/>
          <w:sz w:val="24"/>
          <w:szCs w:val="24"/>
        </w:rPr>
      </w:pPr>
      <w:r>
        <w:rPr>
          <w:rFonts w:ascii="Bookman Old Style" w:hAnsi="Bookman Old Style"/>
          <w:b/>
          <w:sz w:val="24"/>
          <w:szCs w:val="24"/>
        </w:rPr>
        <w:t>Propósitos</w:t>
      </w:r>
    </w:p>
    <w:p w:rsidR="0060377F" w:rsidRDefault="002C5994" w:rsidP="009F032C">
      <w:pPr>
        <w:spacing w:line="240" w:lineRule="auto"/>
        <w:jc w:val="both"/>
        <w:rPr>
          <w:rFonts w:ascii="Bookman Old Style" w:hAnsi="Bookman Old Style"/>
          <w:sz w:val="24"/>
          <w:szCs w:val="24"/>
        </w:rPr>
      </w:pPr>
      <w:r>
        <w:rPr>
          <w:rFonts w:ascii="Bookman Old Style" w:hAnsi="Bookman Old Style"/>
          <w:sz w:val="24"/>
          <w:szCs w:val="24"/>
        </w:rPr>
        <w:t>-</w:t>
      </w:r>
      <w:r w:rsidR="0060377F">
        <w:rPr>
          <w:rFonts w:ascii="Bookman Old Style" w:hAnsi="Bookman Old Style"/>
          <w:sz w:val="24"/>
          <w:szCs w:val="24"/>
        </w:rPr>
        <w:t>Orientar a los estudiantes a pensar en la pronunciación del idioma inglés en términos de fonemas y no en letras del abecedario.</w:t>
      </w:r>
    </w:p>
    <w:p w:rsidR="00FE51C2" w:rsidRDefault="00FE51C2" w:rsidP="009F032C">
      <w:pPr>
        <w:spacing w:line="240" w:lineRule="auto"/>
        <w:jc w:val="both"/>
        <w:rPr>
          <w:rFonts w:ascii="Bookman Old Style" w:hAnsi="Bookman Old Style"/>
          <w:sz w:val="24"/>
          <w:szCs w:val="24"/>
        </w:rPr>
      </w:pPr>
      <w:r>
        <w:rPr>
          <w:rFonts w:ascii="Bookman Old Style" w:hAnsi="Bookman Old Style"/>
          <w:sz w:val="24"/>
          <w:szCs w:val="24"/>
        </w:rPr>
        <w:t>-</w:t>
      </w:r>
      <w:r w:rsidRPr="00FE51C2">
        <w:rPr>
          <w:rFonts w:ascii="Bookman Old Style" w:hAnsi="Bookman Old Style"/>
          <w:sz w:val="24"/>
          <w:szCs w:val="24"/>
        </w:rPr>
        <w:t>Intervenir en el uso de nuevos hábitos de articulación para lograr una pronunciación inteligible respetando las diferencias individuales de los estudiantes</w:t>
      </w:r>
    </w:p>
    <w:p w:rsidR="00027E4B" w:rsidRDefault="00FE51C2" w:rsidP="009F032C">
      <w:pPr>
        <w:spacing w:line="240" w:lineRule="auto"/>
        <w:jc w:val="both"/>
        <w:rPr>
          <w:rFonts w:ascii="Bookman Old Style" w:hAnsi="Bookman Old Style"/>
          <w:sz w:val="24"/>
          <w:szCs w:val="24"/>
        </w:rPr>
      </w:pPr>
      <w:r>
        <w:rPr>
          <w:rFonts w:ascii="Bookman Old Style" w:hAnsi="Bookman Old Style"/>
          <w:sz w:val="24"/>
          <w:szCs w:val="24"/>
        </w:rPr>
        <w:lastRenderedPageBreak/>
        <w:t xml:space="preserve">-Intentar construir una comprensión profunda </w:t>
      </w:r>
      <w:r w:rsidR="002C5994">
        <w:rPr>
          <w:rFonts w:ascii="Bookman Old Style" w:hAnsi="Bookman Old Style"/>
          <w:sz w:val="24"/>
          <w:szCs w:val="24"/>
        </w:rPr>
        <w:t xml:space="preserve"> en la adquisición de las habilidades de transcripción fonética</w:t>
      </w:r>
      <w:r>
        <w:rPr>
          <w:rFonts w:ascii="Bookman Old Style" w:hAnsi="Bookman Old Style"/>
          <w:sz w:val="24"/>
          <w:szCs w:val="24"/>
        </w:rPr>
        <w:t xml:space="preserve">. </w:t>
      </w:r>
    </w:p>
    <w:p w:rsidR="002C5994" w:rsidRDefault="00027E4B" w:rsidP="009F032C">
      <w:pPr>
        <w:spacing w:line="240" w:lineRule="auto"/>
        <w:jc w:val="both"/>
        <w:rPr>
          <w:rFonts w:ascii="Bookman Old Style" w:hAnsi="Bookman Old Style"/>
          <w:sz w:val="24"/>
          <w:szCs w:val="24"/>
        </w:rPr>
      </w:pPr>
      <w:r>
        <w:rPr>
          <w:rFonts w:ascii="Bookman Old Style" w:hAnsi="Bookman Old Style"/>
          <w:sz w:val="24"/>
          <w:szCs w:val="24"/>
        </w:rPr>
        <w:t>-Ofrecer las nociones básicas del uso de las reglas de pronunciación.</w:t>
      </w:r>
    </w:p>
    <w:p w:rsidR="00A21D5D" w:rsidRPr="00AD6E8A" w:rsidRDefault="00FE51C2" w:rsidP="009F032C">
      <w:pPr>
        <w:spacing w:line="240" w:lineRule="auto"/>
        <w:jc w:val="both"/>
        <w:rPr>
          <w:rFonts w:ascii="Bookman Old Style" w:hAnsi="Bookman Old Style"/>
          <w:sz w:val="24"/>
          <w:szCs w:val="24"/>
        </w:rPr>
      </w:pPr>
      <w:r>
        <w:rPr>
          <w:rFonts w:ascii="Bookman Old Style" w:hAnsi="Bookman Old Style"/>
          <w:sz w:val="24"/>
          <w:szCs w:val="24"/>
        </w:rPr>
        <w:t>- Crear el espacio adecuado</w:t>
      </w:r>
      <w:r w:rsidR="002C5994">
        <w:rPr>
          <w:rFonts w:ascii="Bookman Old Style" w:hAnsi="Bookman Old Style"/>
          <w:sz w:val="24"/>
          <w:szCs w:val="24"/>
        </w:rPr>
        <w:t xml:space="preserve"> para la comprensió</w:t>
      </w:r>
      <w:r>
        <w:rPr>
          <w:rFonts w:ascii="Bookman Old Style" w:hAnsi="Bookman Old Style"/>
          <w:sz w:val="24"/>
          <w:szCs w:val="24"/>
        </w:rPr>
        <w:t xml:space="preserve">n auditiva de los fonemas </w:t>
      </w:r>
      <w:proofErr w:type="gramStart"/>
      <w:r>
        <w:rPr>
          <w:rFonts w:ascii="Bookman Old Style" w:hAnsi="Bookman Old Style"/>
          <w:sz w:val="24"/>
          <w:szCs w:val="24"/>
        </w:rPr>
        <w:t>ingleses .</w:t>
      </w:r>
      <w:proofErr w:type="gramEnd"/>
    </w:p>
    <w:p w:rsidR="008D6297" w:rsidRPr="008D6297" w:rsidRDefault="008D6297" w:rsidP="008D6297">
      <w:pPr>
        <w:spacing w:line="240" w:lineRule="auto"/>
        <w:jc w:val="both"/>
        <w:rPr>
          <w:rFonts w:ascii="Bookman Old Style" w:hAnsi="Bookman Old Style"/>
          <w:b/>
          <w:sz w:val="24"/>
          <w:szCs w:val="24"/>
          <w:lang w:val="en-US"/>
        </w:rPr>
      </w:pPr>
      <w:proofErr w:type="spellStart"/>
      <w:r w:rsidRPr="008D6297">
        <w:rPr>
          <w:rFonts w:ascii="Bookman Old Style" w:hAnsi="Bookman Old Style"/>
          <w:b/>
          <w:sz w:val="24"/>
          <w:szCs w:val="24"/>
          <w:lang w:val="en-US"/>
        </w:rPr>
        <w:t>Contenidos</w:t>
      </w:r>
      <w:proofErr w:type="spellEnd"/>
    </w:p>
    <w:p w:rsidR="008D6297" w:rsidRDefault="008D6297" w:rsidP="008D6297">
      <w:pPr>
        <w:spacing w:line="240" w:lineRule="auto"/>
        <w:jc w:val="both"/>
        <w:rPr>
          <w:rFonts w:ascii="Bookman Old Style" w:hAnsi="Bookman Old Style"/>
          <w:b/>
          <w:sz w:val="24"/>
          <w:szCs w:val="24"/>
          <w:lang w:val="en-US"/>
        </w:rPr>
      </w:pPr>
      <w:r>
        <w:rPr>
          <w:rFonts w:ascii="Bookman Old Style" w:hAnsi="Bookman Old Style"/>
          <w:sz w:val="24"/>
          <w:szCs w:val="24"/>
          <w:lang w:val="en-US"/>
        </w:rPr>
        <w:t>Unidad</w:t>
      </w:r>
      <w:r w:rsidRPr="008D6297">
        <w:rPr>
          <w:rFonts w:ascii="Bookman Old Style" w:hAnsi="Bookman Old Style"/>
          <w:sz w:val="24"/>
          <w:szCs w:val="24"/>
          <w:lang w:val="en-US"/>
        </w:rPr>
        <w:t xml:space="preserve">1: </w:t>
      </w:r>
      <w:r w:rsidRPr="008D6297">
        <w:rPr>
          <w:rFonts w:ascii="Bookman Old Style" w:hAnsi="Bookman Old Style"/>
          <w:b/>
          <w:sz w:val="24"/>
          <w:szCs w:val="24"/>
          <w:lang w:val="en-US"/>
        </w:rPr>
        <w:t>“The description of speech”</w:t>
      </w:r>
    </w:p>
    <w:p w:rsidR="008D6297" w:rsidRDefault="008D6297" w:rsidP="008D6297">
      <w:pPr>
        <w:spacing w:line="240" w:lineRule="auto"/>
        <w:jc w:val="both"/>
        <w:rPr>
          <w:rFonts w:ascii="Bookman Old Style" w:hAnsi="Bookman Old Style"/>
          <w:sz w:val="24"/>
          <w:szCs w:val="24"/>
          <w:lang w:val="en-US"/>
        </w:rPr>
      </w:pPr>
      <w:r w:rsidRPr="008D6297">
        <w:rPr>
          <w:rFonts w:ascii="Bookman Old Style" w:hAnsi="Bookman Old Style"/>
          <w:sz w:val="24"/>
          <w:szCs w:val="24"/>
          <w:lang w:val="en-US"/>
        </w:rPr>
        <w:t>Phonetics and Phonology. Allophones and phonemes.</w:t>
      </w:r>
      <w:r>
        <w:rPr>
          <w:rFonts w:ascii="Bookman Old Style" w:hAnsi="Bookman Old Style"/>
          <w:sz w:val="24"/>
          <w:szCs w:val="24"/>
          <w:lang w:val="en-US"/>
        </w:rPr>
        <w:t xml:space="preserve"> Models of pronunciation. The physiology of pronunciation. Differences between vowels and consonants.</w:t>
      </w:r>
    </w:p>
    <w:p w:rsidR="00EE56A8" w:rsidRDefault="00EE56A8" w:rsidP="008D6297">
      <w:pPr>
        <w:spacing w:line="240" w:lineRule="auto"/>
        <w:jc w:val="both"/>
        <w:rPr>
          <w:rFonts w:ascii="Bookman Old Style" w:hAnsi="Bookman Old Style"/>
          <w:sz w:val="24"/>
          <w:szCs w:val="24"/>
          <w:lang w:val="en-US"/>
        </w:rPr>
      </w:pPr>
    </w:p>
    <w:p w:rsidR="008D6297" w:rsidRDefault="008D6297" w:rsidP="008D6297">
      <w:pPr>
        <w:spacing w:line="240" w:lineRule="auto"/>
        <w:jc w:val="both"/>
        <w:rPr>
          <w:rFonts w:ascii="Bookman Old Style" w:hAnsi="Bookman Old Style"/>
          <w:b/>
          <w:sz w:val="24"/>
          <w:szCs w:val="24"/>
          <w:lang w:val="en-US"/>
        </w:rPr>
      </w:pPr>
      <w:proofErr w:type="spellStart"/>
      <w:r>
        <w:rPr>
          <w:rFonts w:ascii="Bookman Old Style" w:hAnsi="Bookman Old Style"/>
          <w:sz w:val="24"/>
          <w:szCs w:val="24"/>
          <w:lang w:val="en-US"/>
        </w:rPr>
        <w:t>Unidad</w:t>
      </w:r>
      <w:proofErr w:type="spellEnd"/>
      <w:r>
        <w:rPr>
          <w:rFonts w:ascii="Bookman Old Style" w:hAnsi="Bookman Old Style"/>
          <w:sz w:val="24"/>
          <w:szCs w:val="24"/>
          <w:lang w:val="en-US"/>
        </w:rPr>
        <w:t xml:space="preserve"> 2: </w:t>
      </w:r>
      <w:proofErr w:type="gramStart"/>
      <w:r>
        <w:rPr>
          <w:rFonts w:ascii="Bookman Old Style" w:hAnsi="Bookman Old Style"/>
          <w:b/>
          <w:sz w:val="24"/>
          <w:szCs w:val="24"/>
          <w:lang w:val="en-US"/>
        </w:rPr>
        <w:t>“ Pure</w:t>
      </w:r>
      <w:proofErr w:type="gramEnd"/>
      <w:r>
        <w:rPr>
          <w:rFonts w:ascii="Bookman Old Style" w:hAnsi="Bookman Old Style"/>
          <w:b/>
          <w:sz w:val="24"/>
          <w:szCs w:val="24"/>
          <w:lang w:val="en-US"/>
        </w:rPr>
        <w:t xml:space="preserve"> vowels</w:t>
      </w:r>
    </w:p>
    <w:p w:rsidR="008D6297" w:rsidRDefault="008D6297" w:rsidP="008D6297">
      <w:pPr>
        <w:spacing w:line="240" w:lineRule="auto"/>
        <w:jc w:val="both"/>
        <w:rPr>
          <w:rFonts w:ascii="Bookman Old Style" w:hAnsi="Bookman Old Style"/>
          <w:sz w:val="24"/>
          <w:szCs w:val="24"/>
          <w:lang w:val="en-US"/>
        </w:rPr>
      </w:pPr>
      <w:r>
        <w:rPr>
          <w:rFonts w:ascii="Bookman Old Style" w:hAnsi="Bookman Old Style"/>
          <w:sz w:val="24"/>
          <w:szCs w:val="24"/>
          <w:lang w:val="en-US"/>
        </w:rPr>
        <w:t>The nature and classification of vowels.</w:t>
      </w:r>
      <w:r w:rsidR="00EE56A8">
        <w:rPr>
          <w:rFonts w:ascii="Bookman Old Style" w:hAnsi="Bookman Old Style"/>
          <w:sz w:val="24"/>
          <w:szCs w:val="24"/>
          <w:lang w:val="en-US"/>
        </w:rPr>
        <w:t xml:space="preserve"> </w:t>
      </w:r>
      <w:r>
        <w:rPr>
          <w:rFonts w:ascii="Bookman Old Style" w:hAnsi="Bookman Old Style"/>
          <w:sz w:val="24"/>
          <w:szCs w:val="24"/>
          <w:lang w:val="en-US"/>
        </w:rPr>
        <w:t>Monophthongs: English front vowels in detail. English central vowels in detail. English back vowels in detail.</w:t>
      </w:r>
    </w:p>
    <w:p w:rsidR="00FE2E64" w:rsidRDefault="00FE2E64" w:rsidP="008D6297">
      <w:pPr>
        <w:spacing w:line="240" w:lineRule="auto"/>
        <w:jc w:val="both"/>
        <w:rPr>
          <w:rFonts w:ascii="Bookman Old Style" w:hAnsi="Bookman Old Style"/>
          <w:sz w:val="24"/>
          <w:szCs w:val="24"/>
          <w:lang w:val="en-US"/>
        </w:rPr>
      </w:pPr>
    </w:p>
    <w:p w:rsidR="008D6297" w:rsidRDefault="008D6297" w:rsidP="008D6297">
      <w:pPr>
        <w:spacing w:line="240" w:lineRule="auto"/>
        <w:jc w:val="both"/>
        <w:rPr>
          <w:rFonts w:ascii="Bookman Old Style" w:hAnsi="Bookman Old Style"/>
          <w:b/>
          <w:sz w:val="24"/>
          <w:szCs w:val="24"/>
          <w:lang w:val="en-US"/>
        </w:rPr>
      </w:pPr>
      <w:proofErr w:type="spellStart"/>
      <w:r>
        <w:rPr>
          <w:rFonts w:ascii="Bookman Old Style" w:hAnsi="Bookman Old Style"/>
          <w:sz w:val="24"/>
          <w:szCs w:val="24"/>
          <w:lang w:val="en-US"/>
        </w:rPr>
        <w:t>Unidad</w:t>
      </w:r>
      <w:proofErr w:type="spellEnd"/>
      <w:r>
        <w:rPr>
          <w:rFonts w:ascii="Bookman Old Style" w:hAnsi="Bookman Old Style"/>
          <w:sz w:val="24"/>
          <w:szCs w:val="24"/>
          <w:lang w:val="en-US"/>
        </w:rPr>
        <w:t xml:space="preserve"> 3: </w:t>
      </w:r>
      <w:r>
        <w:rPr>
          <w:rFonts w:ascii="Bookman Old Style" w:hAnsi="Bookman Old Style"/>
          <w:b/>
          <w:sz w:val="24"/>
          <w:szCs w:val="24"/>
          <w:lang w:val="en-US"/>
        </w:rPr>
        <w:t>“Gliding vowels”</w:t>
      </w:r>
    </w:p>
    <w:p w:rsidR="008D6297" w:rsidRDefault="008D6297" w:rsidP="008D6297">
      <w:pPr>
        <w:spacing w:line="240" w:lineRule="auto"/>
        <w:jc w:val="both"/>
        <w:rPr>
          <w:rFonts w:ascii="Bookman Old Style" w:hAnsi="Bookman Old Style"/>
          <w:sz w:val="24"/>
          <w:szCs w:val="24"/>
          <w:lang w:val="en-US"/>
        </w:rPr>
      </w:pPr>
      <w:r>
        <w:rPr>
          <w:rFonts w:ascii="Bookman Old Style" w:hAnsi="Bookman Old Style"/>
          <w:sz w:val="24"/>
          <w:szCs w:val="24"/>
          <w:lang w:val="en-US"/>
        </w:rPr>
        <w:t>The nature and classification of diphthongs.</w:t>
      </w:r>
      <w:r w:rsidR="00EE56A8">
        <w:rPr>
          <w:rFonts w:ascii="Bookman Old Style" w:hAnsi="Bookman Old Style"/>
          <w:sz w:val="24"/>
          <w:szCs w:val="24"/>
          <w:lang w:val="en-US"/>
        </w:rPr>
        <w:t xml:space="preserve"> </w:t>
      </w:r>
      <w:r>
        <w:rPr>
          <w:rFonts w:ascii="Bookman Old Style" w:hAnsi="Bookman Old Style"/>
          <w:sz w:val="24"/>
          <w:szCs w:val="24"/>
          <w:lang w:val="en-US"/>
        </w:rPr>
        <w:t xml:space="preserve">Closing diphthongs in detail. </w:t>
      </w:r>
      <w:proofErr w:type="spellStart"/>
      <w:r>
        <w:rPr>
          <w:rFonts w:ascii="Bookman Old Style" w:hAnsi="Bookman Old Style"/>
          <w:sz w:val="24"/>
          <w:szCs w:val="24"/>
          <w:lang w:val="en-US"/>
        </w:rPr>
        <w:t>Centring</w:t>
      </w:r>
      <w:proofErr w:type="spellEnd"/>
      <w:r>
        <w:rPr>
          <w:rFonts w:ascii="Bookman Old Style" w:hAnsi="Bookman Old Style"/>
          <w:sz w:val="24"/>
          <w:szCs w:val="24"/>
          <w:lang w:val="en-US"/>
        </w:rPr>
        <w:t xml:space="preserve"> diphthongs in detail. Diphthongs plus schwa. Reduced forms. Strong and weak forms.</w:t>
      </w:r>
    </w:p>
    <w:p w:rsidR="00EE56A8" w:rsidRDefault="00EE56A8" w:rsidP="008D6297">
      <w:pPr>
        <w:spacing w:line="240" w:lineRule="auto"/>
        <w:jc w:val="both"/>
        <w:rPr>
          <w:rFonts w:ascii="Bookman Old Style" w:hAnsi="Bookman Old Style"/>
          <w:sz w:val="24"/>
          <w:szCs w:val="24"/>
          <w:lang w:val="en-US"/>
        </w:rPr>
      </w:pPr>
    </w:p>
    <w:p w:rsidR="008D6297" w:rsidRDefault="008D6297" w:rsidP="008D6297">
      <w:pPr>
        <w:spacing w:line="240" w:lineRule="auto"/>
        <w:jc w:val="both"/>
        <w:rPr>
          <w:rFonts w:ascii="Bookman Old Style" w:hAnsi="Bookman Old Style"/>
          <w:b/>
          <w:sz w:val="24"/>
          <w:szCs w:val="24"/>
          <w:lang w:val="en-US"/>
        </w:rPr>
      </w:pPr>
      <w:proofErr w:type="spellStart"/>
      <w:r>
        <w:rPr>
          <w:rFonts w:ascii="Bookman Old Style" w:hAnsi="Bookman Old Style"/>
          <w:sz w:val="24"/>
          <w:szCs w:val="24"/>
          <w:lang w:val="en-US"/>
        </w:rPr>
        <w:t>Unidad</w:t>
      </w:r>
      <w:proofErr w:type="spellEnd"/>
      <w:r>
        <w:rPr>
          <w:rFonts w:ascii="Bookman Old Style" w:hAnsi="Bookman Old Style"/>
          <w:sz w:val="24"/>
          <w:szCs w:val="24"/>
          <w:lang w:val="en-US"/>
        </w:rPr>
        <w:t xml:space="preserve"> 4: </w:t>
      </w:r>
      <w:proofErr w:type="gramStart"/>
      <w:r w:rsidR="00BF4DD5">
        <w:rPr>
          <w:rFonts w:ascii="Bookman Old Style" w:hAnsi="Bookman Old Style"/>
          <w:b/>
          <w:sz w:val="24"/>
          <w:szCs w:val="24"/>
          <w:lang w:val="en-US"/>
        </w:rPr>
        <w:t>“ Consonants</w:t>
      </w:r>
      <w:proofErr w:type="gramEnd"/>
      <w:r w:rsidR="00BF4DD5">
        <w:rPr>
          <w:rFonts w:ascii="Bookman Old Style" w:hAnsi="Bookman Old Style"/>
          <w:b/>
          <w:sz w:val="24"/>
          <w:szCs w:val="24"/>
          <w:lang w:val="en-US"/>
        </w:rPr>
        <w:t>”</w:t>
      </w:r>
    </w:p>
    <w:p w:rsidR="00BF4DD5" w:rsidRDefault="0022612F" w:rsidP="008D6297">
      <w:pPr>
        <w:spacing w:line="240" w:lineRule="auto"/>
        <w:jc w:val="both"/>
        <w:rPr>
          <w:rFonts w:ascii="Bookman Old Style" w:hAnsi="Bookman Old Style"/>
          <w:sz w:val="24"/>
          <w:szCs w:val="24"/>
          <w:lang w:val="en-US"/>
        </w:rPr>
      </w:pPr>
      <w:r>
        <w:rPr>
          <w:rFonts w:ascii="Bookman Old Style" w:hAnsi="Bookman Old Style"/>
          <w:sz w:val="24"/>
          <w:szCs w:val="24"/>
          <w:lang w:val="en-US"/>
        </w:rPr>
        <w:t>Characteristics</w:t>
      </w:r>
      <w:r w:rsidR="00BF4DD5">
        <w:rPr>
          <w:rFonts w:ascii="Bookman Old Style" w:hAnsi="Bookman Old Style"/>
          <w:sz w:val="24"/>
          <w:szCs w:val="24"/>
          <w:lang w:val="en-US"/>
        </w:rPr>
        <w:t xml:space="preserve"> and classification.</w:t>
      </w:r>
    </w:p>
    <w:p w:rsidR="00EE56A8" w:rsidRDefault="00EE56A8" w:rsidP="008D6297">
      <w:pPr>
        <w:spacing w:line="240" w:lineRule="auto"/>
        <w:jc w:val="both"/>
        <w:rPr>
          <w:rFonts w:ascii="Bookman Old Style" w:hAnsi="Bookman Old Style"/>
          <w:sz w:val="24"/>
          <w:szCs w:val="24"/>
          <w:lang w:val="en-US"/>
        </w:rPr>
      </w:pPr>
    </w:p>
    <w:p w:rsidR="00BF4DD5" w:rsidRDefault="00BF4DD5" w:rsidP="008D6297">
      <w:pPr>
        <w:spacing w:line="240" w:lineRule="auto"/>
        <w:jc w:val="both"/>
        <w:rPr>
          <w:rFonts w:ascii="Bookman Old Style" w:hAnsi="Bookman Old Style"/>
          <w:b/>
          <w:sz w:val="24"/>
          <w:szCs w:val="24"/>
          <w:lang w:val="en-US"/>
        </w:rPr>
      </w:pPr>
      <w:proofErr w:type="spellStart"/>
      <w:r>
        <w:rPr>
          <w:rFonts w:ascii="Bookman Old Style" w:hAnsi="Bookman Old Style"/>
          <w:sz w:val="24"/>
          <w:szCs w:val="24"/>
          <w:lang w:val="en-US"/>
        </w:rPr>
        <w:t>Unidad</w:t>
      </w:r>
      <w:proofErr w:type="spellEnd"/>
      <w:r>
        <w:rPr>
          <w:rFonts w:ascii="Bookman Old Style" w:hAnsi="Bookman Old Style"/>
          <w:sz w:val="24"/>
          <w:szCs w:val="24"/>
          <w:lang w:val="en-US"/>
        </w:rPr>
        <w:t xml:space="preserve"> 5: “</w:t>
      </w:r>
      <w:r>
        <w:rPr>
          <w:rFonts w:ascii="Bookman Old Style" w:hAnsi="Bookman Old Style"/>
          <w:b/>
          <w:sz w:val="24"/>
          <w:szCs w:val="24"/>
          <w:lang w:val="en-US"/>
        </w:rPr>
        <w:t>Plosives”</w:t>
      </w:r>
    </w:p>
    <w:p w:rsidR="00BF4DD5" w:rsidRDefault="00BF4DD5" w:rsidP="008D6297">
      <w:pPr>
        <w:spacing w:line="240" w:lineRule="auto"/>
        <w:jc w:val="both"/>
        <w:rPr>
          <w:rFonts w:ascii="Bookman Old Style" w:hAnsi="Bookman Old Style"/>
          <w:sz w:val="24"/>
          <w:szCs w:val="24"/>
          <w:lang w:val="en-US"/>
        </w:rPr>
      </w:pPr>
      <w:r>
        <w:rPr>
          <w:rFonts w:ascii="Bookman Old Style" w:hAnsi="Bookman Old Style"/>
          <w:sz w:val="24"/>
          <w:szCs w:val="24"/>
          <w:lang w:val="en-US"/>
        </w:rPr>
        <w:t>The English plosives consonants in detail. Allophonic variants of the plosives.</w:t>
      </w:r>
    </w:p>
    <w:p w:rsidR="00BF4DD5" w:rsidRDefault="00BF4DD5" w:rsidP="008D6297">
      <w:pPr>
        <w:spacing w:line="240" w:lineRule="auto"/>
        <w:jc w:val="both"/>
        <w:rPr>
          <w:rFonts w:ascii="Bookman Old Style" w:hAnsi="Bookman Old Style"/>
          <w:sz w:val="24"/>
          <w:szCs w:val="24"/>
          <w:lang w:val="en-US"/>
        </w:rPr>
      </w:pPr>
    </w:p>
    <w:p w:rsidR="00BF4DD5" w:rsidRDefault="00BF4DD5" w:rsidP="008D6297">
      <w:pPr>
        <w:spacing w:line="240" w:lineRule="auto"/>
        <w:jc w:val="both"/>
        <w:rPr>
          <w:rFonts w:ascii="Bookman Old Style" w:hAnsi="Bookman Old Style"/>
          <w:b/>
          <w:sz w:val="24"/>
          <w:szCs w:val="24"/>
          <w:lang w:val="en-US"/>
        </w:rPr>
      </w:pPr>
      <w:proofErr w:type="spellStart"/>
      <w:r>
        <w:rPr>
          <w:rFonts w:ascii="Bookman Old Style" w:hAnsi="Bookman Old Style"/>
          <w:sz w:val="24"/>
          <w:szCs w:val="24"/>
          <w:lang w:val="en-US"/>
        </w:rPr>
        <w:t>Unidad</w:t>
      </w:r>
      <w:proofErr w:type="spellEnd"/>
      <w:r>
        <w:rPr>
          <w:rFonts w:ascii="Bookman Old Style" w:hAnsi="Bookman Old Style"/>
          <w:sz w:val="24"/>
          <w:szCs w:val="24"/>
          <w:lang w:val="en-US"/>
        </w:rPr>
        <w:t xml:space="preserve"> 6: “</w:t>
      </w:r>
      <w:r>
        <w:rPr>
          <w:rFonts w:ascii="Bookman Old Style" w:hAnsi="Bookman Old Style"/>
          <w:b/>
          <w:sz w:val="24"/>
          <w:szCs w:val="24"/>
          <w:lang w:val="en-US"/>
        </w:rPr>
        <w:t>Fricatives and affricates”</w:t>
      </w:r>
    </w:p>
    <w:p w:rsidR="00BF4DD5" w:rsidRDefault="00BF4DD5" w:rsidP="008D6297">
      <w:pPr>
        <w:spacing w:line="240" w:lineRule="auto"/>
        <w:jc w:val="both"/>
        <w:rPr>
          <w:rFonts w:ascii="Bookman Old Style" w:hAnsi="Bookman Old Style"/>
          <w:sz w:val="24"/>
          <w:szCs w:val="24"/>
          <w:lang w:val="en-US"/>
        </w:rPr>
      </w:pPr>
      <w:r>
        <w:rPr>
          <w:rFonts w:ascii="Bookman Old Style" w:hAnsi="Bookman Old Style"/>
          <w:sz w:val="24"/>
          <w:szCs w:val="24"/>
          <w:lang w:val="en-US"/>
        </w:rPr>
        <w:t>The English fricatives in detail and the allophonic variants of it.</w:t>
      </w:r>
    </w:p>
    <w:p w:rsidR="00BF4DD5" w:rsidRDefault="00BF4DD5" w:rsidP="008D6297">
      <w:pPr>
        <w:spacing w:line="240" w:lineRule="auto"/>
        <w:jc w:val="both"/>
        <w:rPr>
          <w:rFonts w:ascii="Bookman Old Style" w:hAnsi="Bookman Old Style"/>
          <w:sz w:val="24"/>
          <w:szCs w:val="24"/>
          <w:lang w:val="en-US"/>
        </w:rPr>
      </w:pPr>
      <w:r>
        <w:rPr>
          <w:rFonts w:ascii="Bookman Old Style" w:hAnsi="Bookman Old Style"/>
          <w:sz w:val="24"/>
          <w:szCs w:val="24"/>
          <w:lang w:val="en-US"/>
        </w:rPr>
        <w:t>The English affricates in detail and the allophonic variants</w:t>
      </w:r>
      <w:r w:rsidR="0060377F">
        <w:rPr>
          <w:rFonts w:ascii="Bookman Old Style" w:hAnsi="Bookman Old Style"/>
          <w:sz w:val="24"/>
          <w:szCs w:val="24"/>
          <w:lang w:val="en-US"/>
        </w:rPr>
        <w:t>.</w:t>
      </w:r>
    </w:p>
    <w:p w:rsidR="00FE2E64" w:rsidRDefault="00FE2E64" w:rsidP="008D6297">
      <w:pPr>
        <w:spacing w:line="240" w:lineRule="auto"/>
        <w:jc w:val="both"/>
        <w:rPr>
          <w:rFonts w:ascii="Bookman Old Style" w:hAnsi="Bookman Old Style"/>
          <w:sz w:val="24"/>
          <w:szCs w:val="24"/>
          <w:lang w:val="en-US"/>
        </w:rPr>
      </w:pPr>
    </w:p>
    <w:p w:rsidR="0060377F" w:rsidRDefault="0060377F" w:rsidP="008D6297">
      <w:pPr>
        <w:spacing w:line="240" w:lineRule="auto"/>
        <w:jc w:val="both"/>
        <w:rPr>
          <w:rFonts w:ascii="Bookman Old Style" w:hAnsi="Bookman Old Style"/>
          <w:b/>
          <w:sz w:val="24"/>
          <w:szCs w:val="24"/>
          <w:lang w:val="en-US"/>
        </w:rPr>
      </w:pPr>
      <w:proofErr w:type="spellStart"/>
      <w:r>
        <w:rPr>
          <w:rFonts w:ascii="Bookman Old Style" w:hAnsi="Bookman Old Style"/>
          <w:sz w:val="24"/>
          <w:szCs w:val="24"/>
          <w:lang w:val="en-US"/>
        </w:rPr>
        <w:t>Unidad</w:t>
      </w:r>
      <w:proofErr w:type="spellEnd"/>
      <w:r>
        <w:rPr>
          <w:rFonts w:ascii="Bookman Old Style" w:hAnsi="Bookman Old Style"/>
          <w:sz w:val="24"/>
          <w:szCs w:val="24"/>
          <w:lang w:val="en-US"/>
        </w:rPr>
        <w:t xml:space="preserve"> 7:</w:t>
      </w:r>
      <w:r>
        <w:rPr>
          <w:rFonts w:ascii="Bookman Old Style" w:hAnsi="Bookman Old Style"/>
          <w:b/>
          <w:sz w:val="24"/>
          <w:szCs w:val="24"/>
          <w:lang w:val="en-US"/>
        </w:rPr>
        <w:t>” Nasals and lateral”</w:t>
      </w:r>
    </w:p>
    <w:p w:rsidR="0060377F" w:rsidRDefault="0060377F" w:rsidP="008D6297">
      <w:pPr>
        <w:spacing w:line="240" w:lineRule="auto"/>
        <w:jc w:val="both"/>
        <w:rPr>
          <w:rFonts w:ascii="Bookman Old Style" w:hAnsi="Bookman Old Style"/>
          <w:sz w:val="24"/>
          <w:szCs w:val="24"/>
          <w:lang w:val="en-US"/>
        </w:rPr>
      </w:pPr>
      <w:r>
        <w:rPr>
          <w:rFonts w:ascii="Bookman Old Style" w:hAnsi="Bookman Old Style"/>
          <w:sz w:val="24"/>
          <w:szCs w:val="24"/>
          <w:lang w:val="en-US"/>
        </w:rPr>
        <w:t>The English nasal consonants and the allophonic variants.</w:t>
      </w:r>
    </w:p>
    <w:p w:rsidR="0060377F" w:rsidRDefault="0060377F" w:rsidP="008D6297">
      <w:pPr>
        <w:spacing w:line="240" w:lineRule="auto"/>
        <w:jc w:val="both"/>
        <w:rPr>
          <w:rFonts w:ascii="Bookman Old Style" w:hAnsi="Bookman Old Style"/>
          <w:sz w:val="24"/>
          <w:szCs w:val="24"/>
          <w:lang w:val="en-US"/>
        </w:rPr>
      </w:pPr>
      <w:r>
        <w:rPr>
          <w:rFonts w:ascii="Bookman Old Style" w:hAnsi="Bookman Old Style"/>
          <w:sz w:val="24"/>
          <w:szCs w:val="24"/>
          <w:lang w:val="en-US"/>
        </w:rPr>
        <w:t>The English lateral consonant and the allophonic variants.</w:t>
      </w:r>
    </w:p>
    <w:p w:rsidR="0060377F" w:rsidRDefault="0060377F" w:rsidP="008D6297">
      <w:pPr>
        <w:spacing w:line="240" w:lineRule="auto"/>
        <w:jc w:val="both"/>
        <w:rPr>
          <w:rFonts w:ascii="Bookman Old Style" w:hAnsi="Bookman Old Style"/>
          <w:sz w:val="24"/>
          <w:szCs w:val="24"/>
          <w:lang w:val="en-US"/>
        </w:rPr>
      </w:pPr>
      <w:r>
        <w:rPr>
          <w:rFonts w:ascii="Bookman Old Style" w:hAnsi="Bookman Old Style"/>
          <w:sz w:val="24"/>
          <w:szCs w:val="24"/>
          <w:lang w:val="en-US"/>
        </w:rPr>
        <w:t>Syllabic consonants.</w:t>
      </w:r>
    </w:p>
    <w:p w:rsidR="0060377F" w:rsidRDefault="0060377F" w:rsidP="008D6297">
      <w:pPr>
        <w:spacing w:line="240" w:lineRule="auto"/>
        <w:jc w:val="both"/>
        <w:rPr>
          <w:rFonts w:ascii="Bookman Old Style" w:hAnsi="Bookman Old Style"/>
          <w:sz w:val="24"/>
          <w:szCs w:val="24"/>
          <w:lang w:val="en-US"/>
        </w:rPr>
      </w:pPr>
    </w:p>
    <w:p w:rsidR="0060377F" w:rsidRDefault="0060377F" w:rsidP="008D6297">
      <w:pPr>
        <w:spacing w:line="240" w:lineRule="auto"/>
        <w:jc w:val="both"/>
        <w:rPr>
          <w:rFonts w:ascii="Bookman Old Style" w:hAnsi="Bookman Old Style"/>
          <w:b/>
          <w:sz w:val="24"/>
          <w:szCs w:val="24"/>
          <w:lang w:val="en-US"/>
        </w:rPr>
      </w:pPr>
      <w:proofErr w:type="spellStart"/>
      <w:r>
        <w:rPr>
          <w:rFonts w:ascii="Bookman Old Style" w:hAnsi="Bookman Old Style"/>
          <w:sz w:val="24"/>
          <w:szCs w:val="24"/>
          <w:lang w:val="en-US"/>
        </w:rPr>
        <w:t>Unidad</w:t>
      </w:r>
      <w:proofErr w:type="spellEnd"/>
      <w:r>
        <w:rPr>
          <w:rFonts w:ascii="Bookman Old Style" w:hAnsi="Bookman Old Style"/>
          <w:sz w:val="24"/>
          <w:szCs w:val="24"/>
          <w:lang w:val="en-US"/>
        </w:rPr>
        <w:t xml:space="preserve"> 8: </w:t>
      </w:r>
      <w:proofErr w:type="gramStart"/>
      <w:r>
        <w:rPr>
          <w:rFonts w:ascii="Bookman Old Style" w:hAnsi="Bookman Old Style"/>
          <w:b/>
          <w:sz w:val="24"/>
          <w:szCs w:val="24"/>
          <w:lang w:val="en-US"/>
        </w:rPr>
        <w:t xml:space="preserve">“ </w:t>
      </w:r>
      <w:proofErr w:type="spellStart"/>
      <w:r>
        <w:rPr>
          <w:rFonts w:ascii="Bookman Old Style" w:hAnsi="Bookman Old Style"/>
          <w:b/>
          <w:sz w:val="24"/>
          <w:szCs w:val="24"/>
          <w:lang w:val="en-US"/>
        </w:rPr>
        <w:t>Appoximants</w:t>
      </w:r>
      <w:proofErr w:type="spellEnd"/>
      <w:proofErr w:type="gramEnd"/>
      <w:r>
        <w:rPr>
          <w:rFonts w:ascii="Bookman Old Style" w:hAnsi="Bookman Old Style"/>
          <w:b/>
          <w:sz w:val="24"/>
          <w:szCs w:val="24"/>
          <w:lang w:val="en-US"/>
        </w:rPr>
        <w:t>”</w:t>
      </w:r>
    </w:p>
    <w:p w:rsidR="0060377F" w:rsidRDefault="0060377F" w:rsidP="008D6297">
      <w:pPr>
        <w:spacing w:line="240" w:lineRule="auto"/>
        <w:jc w:val="both"/>
        <w:rPr>
          <w:rFonts w:ascii="Bookman Old Style" w:hAnsi="Bookman Old Style"/>
          <w:sz w:val="24"/>
          <w:szCs w:val="24"/>
          <w:lang w:val="en-US"/>
        </w:rPr>
      </w:pPr>
      <w:r>
        <w:rPr>
          <w:rFonts w:ascii="Bookman Old Style" w:hAnsi="Bookman Old Style"/>
          <w:sz w:val="24"/>
          <w:szCs w:val="24"/>
          <w:lang w:val="en-US"/>
        </w:rPr>
        <w:t>The English approximant consonants in detail. The allophonic variants.</w:t>
      </w:r>
    </w:p>
    <w:p w:rsidR="0060377F" w:rsidRDefault="0060377F" w:rsidP="008D6297">
      <w:pPr>
        <w:spacing w:line="240" w:lineRule="auto"/>
        <w:jc w:val="both"/>
        <w:rPr>
          <w:rFonts w:ascii="Bookman Old Style" w:hAnsi="Bookman Old Style"/>
          <w:sz w:val="24"/>
          <w:szCs w:val="24"/>
          <w:lang w:val="en-US"/>
        </w:rPr>
      </w:pPr>
      <w:r>
        <w:rPr>
          <w:rFonts w:ascii="Bookman Old Style" w:hAnsi="Bookman Old Style"/>
          <w:sz w:val="24"/>
          <w:szCs w:val="24"/>
          <w:lang w:val="en-US"/>
        </w:rPr>
        <w:t>The value of written “r”.</w:t>
      </w:r>
    </w:p>
    <w:p w:rsidR="00FE2E64" w:rsidRDefault="00FE2E64" w:rsidP="008D6297">
      <w:pPr>
        <w:spacing w:line="240" w:lineRule="auto"/>
        <w:jc w:val="both"/>
        <w:rPr>
          <w:rFonts w:ascii="Bookman Old Style" w:hAnsi="Bookman Old Style"/>
          <w:b/>
          <w:sz w:val="24"/>
          <w:szCs w:val="24"/>
          <w:lang w:val="en-US"/>
        </w:rPr>
      </w:pPr>
    </w:p>
    <w:p w:rsidR="0060377F" w:rsidRPr="009956AA" w:rsidRDefault="0060377F" w:rsidP="008D6297">
      <w:pPr>
        <w:spacing w:line="240" w:lineRule="auto"/>
        <w:jc w:val="both"/>
        <w:rPr>
          <w:rFonts w:ascii="Bookman Old Style" w:hAnsi="Bookman Old Style"/>
          <w:b/>
          <w:sz w:val="24"/>
          <w:szCs w:val="24"/>
        </w:rPr>
      </w:pPr>
      <w:r w:rsidRPr="009956AA">
        <w:rPr>
          <w:rFonts w:ascii="Bookman Old Style" w:hAnsi="Bookman Old Style"/>
          <w:b/>
          <w:sz w:val="24"/>
          <w:szCs w:val="24"/>
        </w:rPr>
        <w:t>Marco metodológico</w:t>
      </w:r>
    </w:p>
    <w:p w:rsidR="00FE2E64" w:rsidRDefault="00FE2E64" w:rsidP="008D6297">
      <w:pPr>
        <w:spacing w:line="240" w:lineRule="auto"/>
        <w:jc w:val="both"/>
        <w:rPr>
          <w:rFonts w:ascii="Bookman Old Style" w:hAnsi="Bookman Old Style"/>
          <w:sz w:val="24"/>
          <w:szCs w:val="24"/>
        </w:rPr>
      </w:pPr>
      <w:r w:rsidRPr="00FE2E64">
        <w:rPr>
          <w:rFonts w:ascii="Bookman Old Style" w:hAnsi="Bookman Old Style"/>
          <w:sz w:val="24"/>
          <w:szCs w:val="24"/>
        </w:rPr>
        <w:t>La cátedra se desarrollará a trav</w:t>
      </w:r>
      <w:r>
        <w:rPr>
          <w:rFonts w:ascii="Bookman Old Style" w:hAnsi="Bookman Old Style"/>
          <w:sz w:val="24"/>
          <w:szCs w:val="24"/>
        </w:rPr>
        <w:t>és de teoría y práctica, con activida</w:t>
      </w:r>
      <w:r w:rsidR="009956AA">
        <w:rPr>
          <w:rFonts w:ascii="Bookman Old Style" w:hAnsi="Bookman Old Style"/>
          <w:sz w:val="24"/>
          <w:szCs w:val="24"/>
        </w:rPr>
        <w:t>des orales y escritas. Las</w:t>
      </w:r>
      <w:r>
        <w:rPr>
          <w:rFonts w:ascii="Bookman Old Style" w:hAnsi="Bookman Old Style"/>
          <w:sz w:val="24"/>
          <w:szCs w:val="24"/>
        </w:rPr>
        <w:t xml:space="preserve"> transcripciones fonéticas</w:t>
      </w:r>
      <w:r w:rsidR="009956AA">
        <w:rPr>
          <w:rFonts w:ascii="Bookman Old Style" w:hAnsi="Bookman Old Style"/>
          <w:sz w:val="24"/>
          <w:szCs w:val="24"/>
        </w:rPr>
        <w:t xml:space="preserve"> serán</w:t>
      </w:r>
      <w:r>
        <w:rPr>
          <w:rFonts w:ascii="Bookman Old Style" w:hAnsi="Bookman Old Style"/>
          <w:sz w:val="24"/>
          <w:szCs w:val="24"/>
        </w:rPr>
        <w:t xml:space="preserve"> con el  diccionario y sin él. Los trabajos prácticos orales serán abordados desde la</w:t>
      </w:r>
      <w:r w:rsidR="009956AA">
        <w:rPr>
          <w:rFonts w:ascii="Bookman Old Style" w:hAnsi="Bookman Old Style"/>
          <w:sz w:val="24"/>
          <w:szCs w:val="24"/>
        </w:rPr>
        <w:t xml:space="preserve"> lectura de la</w:t>
      </w:r>
      <w:r>
        <w:rPr>
          <w:rFonts w:ascii="Bookman Old Style" w:hAnsi="Bookman Old Style"/>
          <w:sz w:val="24"/>
          <w:szCs w:val="24"/>
        </w:rPr>
        <w:t xml:space="preserve"> simbología de fonemas, respetando cada alófono al pronunciar.</w:t>
      </w:r>
    </w:p>
    <w:p w:rsidR="009956AA" w:rsidRPr="00FE2E64" w:rsidRDefault="00FE2E64" w:rsidP="008D6297">
      <w:pPr>
        <w:spacing w:line="240" w:lineRule="auto"/>
        <w:jc w:val="both"/>
        <w:rPr>
          <w:rFonts w:ascii="Bookman Old Style" w:hAnsi="Bookman Old Style"/>
          <w:sz w:val="24"/>
          <w:szCs w:val="24"/>
        </w:rPr>
      </w:pPr>
      <w:r>
        <w:rPr>
          <w:rFonts w:ascii="Bookman Old Style" w:hAnsi="Bookman Old Style"/>
          <w:sz w:val="24"/>
          <w:szCs w:val="24"/>
        </w:rPr>
        <w:t xml:space="preserve">También se realizarán actividades de comprensión auditiva en las cuales los estudiantes deberán distinguir las diversas variaciones fonéticas en todas sus formas posibles. Se trabajará con exposiciones en </w:t>
      </w:r>
      <w:proofErr w:type="spellStart"/>
      <w:r>
        <w:rPr>
          <w:rFonts w:ascii="Bookman Old Style" w:hAnsi="Bookman Old Style"/>
          <w:sz w:val="24"/>
          <w:szCs w:val="24"/>
        </w:rPr>
        <w:t>power</w:t>
      </w:r>
      <w:proofErr w:type="spellEnd"/>
      <w:r w:rsidR="0022612F">
        <w:rPr>
          <w:rFonts w:ascii="Bookman Old Style" w:hAnsi="Bookman Old Style"/>
          <w:sz w:val="24"/>
          <w:szCs w:val="24"/>
        </w:rPr>
        <w:t xml:space="preserve"> </w:t>
      </w:r>
      <w:proofErr w:type="spellStart"/>
      <w:r>
        <w:rPr>
          <w:rFonts w:ascii="Bookman Old Style" w:hAnsi="Bookman Old Style"/>
          <w:sz w:val="24"/>
          <w:szCs w:val="24"/>
        </w:rPr>
        <w:t>point</w:t>
      </w:r>
      <w:proofErr w:type="spellEnd"/>
      <w:r>
        <w:rPr>
          <w:rFonts w:ascii="Bookman Old Style" w:hAnsi="Bookman Old Style"/>
          <w:sz w:val="24"/>
          <w:szCs w:val="24"/>
        </w:rPr>
        <w:t xml:space="preserve"> para lograr una comprensión de la teoría en una forma </w:t>
      </w:r>
      <w:r w:rsidR="009956AA">
        <w:rPr>
          <w:rFonts w:ascii="Bookman Old Style" w:hAnsi="Bookman Old Style"/>
          <w:sz w:val="24"/>
          <w:szCs w:val="24"/>
        </w:rPr>
        <w:t>más</w:t>
      </w:r>
      <w:r>
        <w:rPr>
          <w:rFonts w:ascii="Bookman Old Style" w:hAnsi="Bookman Old Style"/>
          <w:sz w:val="24"/>
          <w:szCs w:val="24"/>
        </w:rPr>
        <w:t xml:space="preserve"> sintética</w:t>
      </w:r>
      <w:r w:rsidR="009956AA">
        <w:rPr>
          <w:rFonts w:ascii="Bookman Old Style" w:hAnsi="Bookman Old Style"/>
          <w:sz w:val="24"/>
          <w:szCs w:val="24"/>
        </w:rPr>
        <w:t>.</w:t>
      </w:r>
    </w:p>
    <w:p w:rsidR="009956AA" w:rsidRDefault="009956AA" w:rsidP="009956AA">
      <w:pPr>
        <w:spacing w:line="240" w:lineRule="auto"/>
        <w:jc w:val="both"/>
        <w:rPr>
          <w:rFonts w:ascii="Bookman Old Style" w:hAnsi="Bookman Old Style"/>
          <w:b/>
          <w:sz w:val="24"/>
          <w:szCs w:val="24"/>
          <w:lang w:val="en-US"/>
        </w:rPr>
      </w:pPr>
      <w:proofErr w:type="spellStart"/>
      <w:r>
        <w:rPr>
          <w:rFonts w:ascii="Bookman Old Style" w:hAnsi="Bookman Old Style"/>
          <w:b/>
          <w:sz w:val="24"/>
          <w:szCs w:val="24"/>
          <w:lang w:val="en-US"/>
        </w:rPr>
        <w:t>Cronogramatentativo</w:t>
      </w:r>
      <w:proofErr w:type="spellEnd"/>
      <w:r>
        <w:rPr>
          <w:rFonts w:ascii="Bookman Old Style" w:hAnsi="Bookman Old Style"/>
          <w:b/>
          <w:sz w:val="24"/>
          <w:szCs w:val="24"/>
          <w:lang w:val="en-US"/>
        </w:rPr>
        <w:t xml:space="preserve"> de </w:t>
      </w:r>
      <w:proofErr w:type="spellStart"/>
      <w:r>
        <w:rPr>
          <w:rFonts w:ascii="Bookman Old Style" w:hAnsi="Bookman Old Style"/>
          <w:b/>
          <w:sz w:val="24"/>
          <w:szCs w:val="24"/>
          <w:lang w:val="en-US"/>
        </w:rPr>
        <w:t>trabajo</w:t>
      </w:r>
      <w:proofErr w:type="spellEnd"/>
    </w:p>
    <w:p w:rsidR="009956AA" w:rsidRDefault="009956AA" w:rsidP="009956AA">
      <w:pPr>
        <w:pStyle w:val="Prrafodelista"/>
        <w:numPr>
          <w:ilvl w:val="0"/>
          <w:numId w:val="1"/>
        </w:numPr>
        <w:spacing w:line="240" w:lineRule="auto"/>
        <w:jc w:val="both"/>
        <w:rPr>
          <w:rFonts w:ascii="Bookman Old Style" w:hAnsi="Bookman Old Style"/>
          <w:sz w:val="24"/>
          <w:szCs w:val="24"/>
        </w:rPr>
      </w:pPr>
      <w:r w:rsidRPr="00433F6E">
        <w:rPr>
          <w:rFonts w:ascii="Bookman Old Style" w:hAnsi="Bookman Old Style"/>
          <w:sz w:val="24"/>
          <w:szCs w:val="24"/>
        </w:rPr>
        <w:t>Está prev</w:t>
      </w:r>
      <w:r>
        <w:rPr>
          <w:rFonts w:ascii="Bookman Old Style" w:hAnsi="Bookman Old Style"/>
          <w:sz w:val="24"/>
          <w:szCs w:val="24"/>
        </w:rPr>
        <w:t>isto desarrollar las unidades 1 al 4</w:t>
      </w:r>
      <w:r w:rsidRPr="00433F6E">
        <w:rPr>
          <w:rFonts w:ascii="Bookman Old Style" w:hAnsi="Bookman Old Style"/>
          <w:sz w:val="24"/>
          <w:szCs w:val="24"/>
        </w:rPr>
        <w:t xml:space="preserve"> durante e</w:t>
      </w:r>
      <w:r>
        <w:rPr>
          <w:rFonts w:ascii="Bookman Old Style" w:hAnsi="Bookman Old Style"/>
          <w:sz w:val="24"/>
          <w:szCs w:val="24"/>
        </w:rPr>
        <w:t>l primer cuatrimestre y las unidades 5 al 8 durante el segundo cuatrimestre.</w:t>
      </w:r>
    </w:p>
    <w:p w:rsidR="009956AA" w:rsidRDefault="0022612F" w:rsidP="009956AA">
      <w:pPr>
        <w:pStyle w:val="Prrafodelista"/>
        <w:numPr>
          <w:ilvl w:val="0"/>
          <w:numId w:val="1"/>
        </w:numPr>
        <w:spacing w:line="240" w:lineRule="auto"/>
        <w:jc w:val="both"/>
        <w:rPr>
          <w:rFonts w:ascii="Bookman Old Style" w:hAnsi="Bookman Old Style"/>
          <w:sz w:val="24"/>
          <w:szCs w:val="24"/>
        </w:rPr>
      </w:pPr>
      <w:r>
        <w:rPr>
          <w:rFonts w:ascii="Bookman Old Style" w:hAnsi="Bookman Old Style"/>
          <w:sz w:val="24"/>
          <w:szCs w:val="24"/>
        </w:rPr>
        <w:t>Primer parcial mes de julio</w:t>
      </w:r>
      <w:r w:rsidR="009956AA">
        <w:rPr>
          <w:rFonts w:ascii="Bookman Old Style" w:hAnsi="Bookman Old Style"/>
          <w:sz w:val="24"/>
          <w:szCs w:val="24"/>
        </w:rPr>
        <w:t>.</w:t>
      </w:r>
    </w:p>
    <w:p w:rsidR="009956AA" w:rsidRPr="00433F6E" w:rsidRDefault="009956AA" w:rsidP="009956AA">
      <w:pPr>
        <w:pStyle w:val="Prrafodelista"/>
        <w:numPr>
          <w:ilvl w:val="0"/>
          <w:numId w:val="1"/>
        </w:numPr>
        <w:spacing w:line="240" w:lineRule="auto"/>
        <w:jc w:val="both"/>
        <w:rPr>
          <w:rFonts w:ascii="Bookman Old Style" w:hAnsi="Bookman Old Style"/>
          <w:sz w:val="24"/>
          <w:szCs w:val="24"/>
        </w:rPr>
      </w:pPr>
      <w:r>
        <w:rPr>
          <w:rFonts w:ascii="Bookman Old Style" w:hAnsi="Bookman Old Style"/>
          <w:sz w:val="24"/>
          <w:szCs w:val="24"/>
        </w:rPr>
        <w:t xml:space="preserve">Segundo parcial y </w:t>
      </w:r>
      <w:proofErr w:type="spellStart"/>
      <w:r>
        <w:rPr>
          <w:rFonts w:ascii="Bookman Old Style" w:hAnsi="Bookman Old Style"/>
          <w:sz w:val="24"/>
          <w:szCs w:val="24"/>
        </w:rPr>
        <w:t>recuperatorio</w:t>
      </w:r>
      <w:proofErr w:type="spellEnd"/>
      <w:r w:rsidR="0022612F">
        <w:rPr>
          <w:rFonts w:ascii="Bookman Old Style" w:hAnsi="Bookman Old Style"/>
          <w:sz w:val="24"/>
          <w:szCs w:val="24"/>
        </w:rPr>
        <w:t xml:space="preserve"> de ambos</w:t>
      </w:r>
      <w:r>
        <w:rPr>
          <w:rFonts w:ascii="Bookman Old Style" w:hAnsi="Bookman Old Style"/>
          <w:sz w:val="24"/>
          <w:szCs w:val="24"/>
        </w:rPr>
        <w:t xml:space="preserve"> en el mes de noviembre.</w:t>
      </w:r>
    </w:p>
    <w:p w:rsidR="009956AA" w:rsidRDefault="009956AA" w:rsidP="009956AA">
      <w:pPr>
        <w:spacing w:line="240" w:lineRule="auto"/>
        <w:jc w:val="both"/>
        <w:rPr>
          <w:rFonts w:ascii="Bookman Old Style" w:hAnsi="Bookman Old Style"/>
          <w:sz w:val="24"/>
          <w:szCs w:val="24"/>
        </w:rPr>
      </w:pPr>
    </w:p>
    <w:p w:rsidR="009956AA" w:rsidRDefault="009956AA" w:rsidP="009956AA">
      <w:pPr>
        <w:spacing w:line="240" w:lineRule="auto"/>
        <w:jc w:val="both"/>
        <w:rPr>
          <w:rFonts w:ascii="Bookman Old Style" w:hAnsi="Bookman Old Style"/>
          <w:b/>
          <w:sz w:val="24"/>
          <w:szCs w:val="24"/>
        </w:rPr>
      </w:pPr>
      <w:r w:rsidRPr="002A2B1E">
        <w:rPr>
          <w:rFonts w:ascii="Bookman Old Style" w:hAnsi="Bookman Old Style"/>
          <w:b/>
          <w:sz w:val="24"/>
          <w:szCs w:val="24"/>
        </w:rPr>
        <w:t>Evaluación</w:t>
      </w:r>
    </w:p>
    <w:p w:rsidR="009956AA" w:rsidRDefault="009956AA" w:rsidP="009956AA">
      <w:pPr>
        <w:spacing w:line="240" w:lineRule="auto"/>
        <w:jc w:val="both"/>
        <w:rPr>
          <w:rFonts w:ascii="Bookman Old Style" w:hAnsi="Bookman Old Style"/>
          <w:sz w:val="24"/>
          <w:szCs w:val="24"/>
        </w:rPr>
      </w:pPr>
      <w:r w:rsidRPr="00E823FD">
        <w:rPr>
          <w:rFonts w:ascii="Bookman Old Style" w:hAnsi="Bookman Old Style"/>
          <w:sz w:val="24"/>
          <w:szCs w:val="24"/>
        </w:rPr>
        <w:t>La modalidad de la asignatura es presencial</w:t>
      </w:r>
      <w:r>
        <w:rPr>
          <w:rFonts w:ascii="Bookman Old Style" w:hAnsi="Bookman Old Style"/>
          <w:sz w:val="24"/>
          <w:szCs w:val="24"/>
        </w:rPr>
        <w:t>.</w:t>
      </w:r>
    </w:p>
    <w:p w:rsidR="009956AA" w:rsidRDefault="009956AA" w:rsidP="009956AA">
      <w:pPr>
        <w:spacing w:line="240" w:lineRule="auto"/>
        <w:jc w:val="both"/>
        <w:rPr>
          <w:rFonts w:ascii="Bookman Old Style" w:hAnsi="Bookman Old Style"/>
          <w:sz w:val="24"/>
          <w:szCs w:val="24"/>
        </w:rPr>
      </w:pPr>
      <w:r>
        <w:rPr>
          <w:rFonts w:ascii="Bookman Old Style" w:hAnsi="Bookman Old Style"/>
          <w:sz w:val="24"/>
          <w:szCs w:val="24"/>
        </w:rPr>
        <w:t xml:space="preserve">La evaluación se realizará de acuerdo a las normativas aprobadas por el Consejo Directivo para los regímenes de promoción directa y </w:t>
      </w:r>
      <w:proofErr w:type="spellStart"/>
      <w:r>
        <w:rPr>
          <w:rFonts w:ascii="Bookman Old Style" w:hAnsi="Bookman Old Style"/>
          <w:sz w:val="24"/>
          <w:szCs w:val="24"/>
        </w:rPr>
        <w:t>exámen</w:t>
      </w:r>
      <w:proofErr w:type="spellEnd"/>
      <w:r>
        <w:rPr>
          <w:rFonts w:ascii="Bookman Old Style" w:hAnsi="Bookman Old Style"/>
          <w:sz w:val="24"/>
          <w:szCs w:val="24"/>
        </w:rPr>
        <w:t xml:space="preserve"> final, regular y libre según resolución 1066/09.</w:t>
      </w:r>
    </w:p>
    <w:p w:rsidR="009956AA" w:rsidRDefault="009956AA" w:rsidP="009956AA">
      <w:pPr>
        <w:spacing w:line="240" w:lineRule="auto"/>
        <w:jc w:val="both"/>
        <w:rPr>
          <w:rFonts w:ascii="Bookman Old Style" w:hAnsi="Bookman Old Style"/>
          <w:sz w:val="24"/>
          <w:szCs w:val="24"/>
        </w:rPr>
      </w:pPr>
      <w:r>
        <w:rPr>
          <w:rFonts w:ascii="Bookman Old Style" w:hAnsi="Bookman Old Style"/>
          <w:sz w:val="24"/>
          <w:szCs w:val="24"/>
        </w:rPr>
        <w:t xml:space="preserve">Los alumnos </w:t>
      </w:r>
      <w:r w:rsidR="009F032C">
        <w:rPr>
          <w:rFonts w:ascii="Bookman Old Style" w:hAnsi="Bookman Old Style"/>
          <w:sz w:val="24"/>
          <w:szCs w:val="24"/>
        </w:rPr>
        <w:t>serán permitidos en condición:</w:t>
      </w:r>
      <w:r w:rsidR="00A47AA6">
        <w:rPr>
          <w:rFonts w:ascii="Bookman Old Style" w:hAnsi="Bookman Old Style"/>
          <w:sz w:val="24"/>
          <w:szCs w:val="24"/>
        </w:rPr>
        <w:t xml:space="preserve"> </w:t>
      </w:r>
      <w:proofErr w:type="gramStart"/>
      <w:r>
        <w:rPr>
          <w:rFonts w:ascii="Bookman Old Style" w:hAnsi="Bookman Old Style"/>
          <w:sz w:val="24"/>
          <w:szCs w:val="24"/>
        </w:rPr>
        <w:t>regular ,</w:t>
      </w:r>
      <w:proofErr w:type="gramEnd"/>
      <w:r>
        <w:rPr>
          <w:rFonts w:ascii="Bookman Old Style" w:hAnsi="Bookman Old Style"/>
          <w:sz w:val="24"/>
          <w:szCs w:val="24"/>
        </w:rPr>
        <w:t xml:space="preserve"> libre y especial. ( </w:t>
      </w:r>
      <w:proofErr w:type="gramStart"/>
      <w:r>
        <w:rPr>
          <w:rFonts w:ascii="Bookman Old Style" w:hAnsi="Bookman Old Style"/>
          <w:sz w:val="24"/>
          <w:szCs w:val="24"/>
        </w:rPr>
        <w:t>no</w:t>
      </w:r>
      <w:proofErr w:type="gramEnd"/>
      <w:r>
        <w:rPr>
          <w:rFonts w:ascii="Bookman Old Style" w:hAnsi="Bookman Old Style"/>
          <w:sz w:val="24"/>
          <w:szCs w:val="24"/>
        </w:rPr>
        <w:t xml:space="preserve"> aclarando requisitos para este último, ya que no se presentó ningún alumno en esta condición en el presente año lectivo)</w:t>
      </w:r>
      <w:r w:rsidR="00EE56A8">
        <w:rPr>
          <w:rFonts w:ascii="Bookman Old Style" w:hAnsi="Bookman Old Style"/>
          <w:sz w:val="24"/>
          <w:szCs w:val="24"/>
        </w:rPr>
        <w:t xml:space="preserve"> Se tomará un parcial a fines de junio y otro a fines de octubre. Ambos </w:t>
      </w:r>
      <w:proofErr w:type="spellStart"/>
      <w:r w:rsidR="00EE56A8">
        <w:rPr>
          <w:rFonts w:ascii="Bookman Old Style" w:hAnsi="Bookman Old Style"/>
          <w:sz w:val="24"/>
          <w:szCs w:val="24"/>
        </w:rPr>
        <w:t>recuperatorios</w:t>
      </w:r>
      <w:proofErr w:type="spellEnd"/>
      <w:r w:rsidR="00EE56A8">
        <w:rPr>
          <w:rFonts w:ascii="Bookman Old Style" w:hAnsi="Bookman Old Style"/>
          <w:sz w:val="24"/>
          <w:szCs w:val="24"/>
        </w:rPr>
        <w:t xml:space="preserve"> serán en noviembre.</w:t>
      </w:r>
    </w:p>
    <w:p w:rsidR="00946F6C" w:rsidRPr="00946F6C" w:rsidRDefault="00946F6C" w:rsidP="009956AA">
      <w:pPr>
        <w:spacing w:line="240" w:lineRule="auto"/>
        <w:jc w:val="both"/>
        <w:rPr>
          <w:rFonts w:ascii="Bookman Old Style" w:hAnsi="Bookman Old Style"/>
          <w:b/>
          <w:sz w:val="24"/>
          <w:szCs w:val="24"/>
        </w:rPr>
      </w:pPr>
      <w:r>
        <w:rPr>
          <w:rFonts w:ascii="Bookman Old Style" w:hAnsi="Bookman Old Style"/>
          <w:b/>
          <w:sz w:val="24"/>
          <w:szCs w:val="24"/>
        </w:rPr>
        <w:t>Mesa examinadora:</w:t>
      </w:r>
    </w:p>
    <w:p w:rsidR="00BD29FA" w:rsidRDefault="00946F6C" w:rsidP="00946F6C">
      <w:pPr>
        <w:pStyle w:val="Prrafodelista"/>
        <w:spacing w:line="240" w:lineRule="auto"/>
        <w:jc w:val="both"/>
        <w:rPr>
          <w:rFonts w:ascii="Bookman Old Style" w:hAnsi="Bookman Old Style"/>
          <w:sz w:val="24"/>
          <w:szCs w:val="24"/>
        </w:rPr>
      </w:pPr>
      <w:r>
        <w:rPr>
          <w:rFonts w:ascii="Bookman Old Style" w:hAnsi="Bookman Old Style"/>
          <w:sz w:val="24"/>
          <w:szCs w:val="24"/>
        </w:rPr>
        <w:t>La evaluación</w:t>
      </w:r>
      <w:r w:rsidR="0022612F">
        <w:rPr>
          <w:rFonts w:ascii="Bookman Old Style" w:hAnsi="Bookman Old Style"/>
          <w:sz w:val="24"/>
          <w:szCs w:val="24"/>
        </w:rPr>
        <w:t xml:space="preserve"> final ante tribunal</w:t>
      </w:r>
      <w:r>
        <w:rPr>
          <w:rFonts w:ascii="Bookman Old Style" w:hAnsi="Bookman Old Style"/>
          <w:sz w:val="24"/>
          <w:szCs w:val="24"/>
        </w:rPr>
        <w:t xml:space="preserve"> constará de una</w:t>
      </w:r>
      <w:r w:rsidR="00BD29FA">
        <w:rPr>
          <w:rFonts w:ascii="Bookman Old Style" w:hAnsi="Bookman Old Style"/>
          <w:sz w:val="24"/>
          <w:szCs w:val="24"/>
        </w:rPr>
        <w:t xml:space="preserve"> parte escrita y otra oral. </w:t>
      </w:r>
      <w:r w:rsidR="00BD29FA" w:rsidRPr="00BD29FA">
        <w:rPr>
          <w:rFonts w:ascii="Bookman Old Style" w:hAnsi="Bookman Old Style"/>
          <w:b/>
          <w:sz w:val="24"/>
          <w:szCs w:val="24"/>
        </w:rPr>
        <w:t>Parte escrita</w:t>
      </w:r>
      <w:r w:rsidR="00BD29FA">
        <w:rPr>
          <w:rFonts w:ascii="Bookman Old Style" w:hAnsi="Bookman Old Style"/>
          <w:sz w:val="24"/>
          <w:szCs w:val="24"/>
        </w:rPr>
        <w:t>: consistirá en una</w:t>
      </w:r>
      <w:r>
        <w:rPr>
          <w:rFonts w:ascii="Bookman Old Style" w:hAnsi="Bookman Old Style"/>
          <w:sz w:val="24"/>
          <w:szCs w:val="24"/>
        </w:rPr>
        <w:t xml:space="preserve"> transcripción fonética</w:t>
      </w:r>
      <w:r w:rsidR="000867DB">
        <w:rPr>
          <w:rFonts w:ascii="Bookman Old Style" w:hAnsi="Bookman Old Style"/>
          <w:sz w:val="24"/>
          <w:szCs w:val="24"/>
        </w:rPr>
        <w:t xml:space="preserve"> sin diccionario</w:t>
      </w:r>
      <w:r>
        <w:rPr>
          <w:rFonts w:ascii="Bookman Old Style" w:hAnsi="Bookman Old Style"/>
          <w:sz w:val="24"/>
          <w:szCs w:val="24"/>
        </w:rPr>
        <w:t xml:space="preserve"> marcando todos los alófonos requeridos</w:t>
      </w:r>
      <w:r w:rsidR="00BD29FA">
        <w:rPr>
          <w:rFonts w:ascii="Bookman Old Style" w:hAnsi="Bookman Old Style"/>
          <w:sz w:val="24"/>
          <w:szCs w:val="24"/>
        </w:rPr>
        <w:t>.</w:t>
      </w:r>
    </w:p>
    <w:p w:rsidR="009956AA" w:rsidRPr="00142B98" w:rsidRDefault="00BD29FA" w:rsidP="00142B98">
      <w:pPr>
        <w:pStyle w:val="Prrafodelista"/>
        <w:spacing w:line="240" w:lineRule="auto"/>
        <w:jc w:val="both"/>
        <w:rPr>
          <w:rFonts w:ascii="Bookman Old Style" w:hAnsi="Bookman Old Style"/>
          <w:sz w:val="24"/>
          <w:szCs w:val="24"/>
        </w:rPr>
      </w:pPr>
      <w:r>
        <w:rPr>
          <w:rFonts w:ascii="Bookman Old Style" w:hAnsi="Bookman Old Style"/>
          <w:sz w:val="24"/>
          <w:szCs w:val="24"/>
        </w:rPr>
        <w:t xml:space="preserve"> </w:t>
      </w:r>
      <w:r w:rsidRPr="00BD29FA">
        <w:rPr>
          <w:rFonts w:ascii="Bookman Old Style" w:hAnsi="Bookman Old Style"/>
          <w:b/>
          <w:sz w:val="24"/>
          <w:szCs w:val="24"/>
        </w:rPr>
        <w:t>Parte oral</w:t>
      </w:r>
      <w:r>
        <w:rPr>
          <w:rFonts w:ascii="Bookman Old Style" w:hAnsi="Bookman Old Style"/>
          <w:sz w:val="24"/>
          <w:szCs w:val="24"/>
        </w:rPr>
        <w:t>: consistirá en la teoría y</w:t>
      </w:r>
      <w:r w:rsidR="00946F6C">
        <w:rPr>
          <w:rFonts w:ascii="Bookman Old Style" w:hAnsi="Bookman Old Style"/>
          <w:sz w:val="24"/>
          <w:szCs w:val="24"/>
        </w:rPr>
        <w:t xml:space="preserve"> </w:t>
      </w:r>
      <w:r w:rsidR="000867DB">
        <w:rPr>
          <w:rFonts w:ascii="Bookman Old Style" w:hAnsi="Bookman Old Style"/>
          <w:sz w:val="24"/>
          <w:szCs w:val="24"/>
        </w:rPr>
        <w:t xml:space="preserve"> una lectura</w:t>
      </w:r>
      <w:r>
        <w:rPr>
          <w:rFonts w:ascii="Bookman Old Style" w:hAnsi="Bookman Old Style"/>
          <w:sz w:val="24"/>
          <w:szCs w:val="24"/>
        </w:rPr>
        <w:t xml:space="preserve"> preparada y otra no preparada</w:t>
      </w:r>
      <w:r w:rsidR="00946F6C">
        <w:rPr>
          <w:rFonts w:ascii="Bookman Old Style" w:hAnsi="Bookman Old Style"/>
          <w:sz w:val="24"/>
          <w:szCs w:val="24"/>
        </w:rPr>
        <w:t xml:space="preserve">. </w:t>
      </w:r>
      <w:r w:rsidR="000867DB">
        <w:rPr>
          <w:rFonts w:ascii="Bookman Old Style" w:hAnsi="Bookman Old Style"/>
          <w:sz w:val="24"/>
          <w:szCs w:val="24"/>
        </w:rPr>
        <w:t>Se promediarán ambas instancias</w:t>
      </w:r>
      <w:r w:rsidR="0022612F">
        <w:rPr>
          <w:rFonts w:ascii="Bookman Old Style" w:hAnsi="Bookman Old Style"/>
          <w:sz w:val="24"/>
          <w:szCs w:val="24"/>
        </w:rPr>
        <w:t>,</w:t>
      </w:r>
      <w:r w:rsidR="000867DB">
        <w:rPr>
          <w:rFonts w:ascii="Bookman Old Style" w:hAnsi="Bookman Old Style"/>
          <w:sz w:val="24"/>
          <w:szCs w:val="24"/>
        </w:rPr>
        <w:t xml:space="preserve"> siendo excluyente una de la otra</w:t>
      </w:r>
      <w:r>
        <w:rPr>
          <w:rFonts w:ascii="Bookman Old Style" w:hAnsi="Bookman Old Style"/>
          <w:sz w:val="24"/>
          <w:szCs w:val="24"/>
        </w:rPr>
        <w:t>. El</w:t>
      </w:r>
      <w:r w:rsidR="0022612F">
        <w:rPr>
          <w:rFonts w:ascii="Bookman Old Style" w:hAnsi="Bookman Old Style"/>
          <w:sz w:val="24"/>
          <w:szCs w:val="24"/>
        </w:rPr>
        <w:t xml:space="preserve"> estudiante deberá aprobar con nota 6 </w:t>
      </w:r>
      <w:proofErr w:type="gramStart"/>
      <w:r w:rsidR="0022612F">
        <w:rPr>
          <w:rFonts w:ascii="Bookman Old Style" w:hAnsi="Bookman Old Style"/>
          <w:sz w:val="24"/>
          <w:szCs w:val="24"/>
        </w:rPr>
        <w:t>( seis</w:t>
      </w:r>
      <w:proofErr w:type="gramEnd"/>
      <w:r w:rsidR="0022612F">
        <w:rPr>
          <w:rFonts w:ascii="Bookman Old Style" w:hAnsi="Bookman Old Style"/>
          <w:sz w:val="24"/>
          <w:szCs w:val="24"/>
        </w:rPr>
        <w:t>)</w:t>
      </w:r>
      <w:r w:rsidR="000867DB">
        <w:rPr>
          <w:rFonts w:ascii="Bookman Old Style" w:hAnsi="Bookman Old Style"/>
          <w:sz w:val="24"/>
          <w:szCs w:val="24"/>
        </w:rPr>
        <w:t xml:space="preserve">. </w:t>
      </w:r>
      <w:r w:rsidR="00946F6C">
        <w:rPr>
          <w:rFonts w:ascii="Bookman Old Style" w:hAnsi="Bookman Old Style"/>
          <w:sz w:val="24"/>
          <w:szCs w:val="24"/>
        </w:rPr>
        <w:t>Estos requisitos serán para</w:t>
      </w:r>
      <w:r w:rsidR="0022612F">
        <w:rPr>
          <w:rFonts w:ascii="Bookman Old Style" w:hAnsi="Bookman Old Style"/>
          <w:sz w:val="24"/>
          <w:szCs w:val="24"/>
        </w:rPr>
        <w:t xml:space="preserve"> los alumnos que queden en condición</w:t>
      </w:r>
      <w:r w:rsidR="00946F6C">
        <w:rPr>
          <w:rFonts w:ascii="Bookman Old Style" w:hAnsi="Bookman Old Style"/>
          <w:sz w:val="24"/>
          <w:szCs w:val="24"/>
        </w:rPr>
        <w:t xml:space="preserve"> regular</w:t>
      </w:r>
      <w:r w:rsidR="0022612F">
        <w:rPr>
          <w:rFonts w:ascii="Bookman Old Style" w:hAnsi="Bookman Old Style"/>
          <w:sz w:val="24"/>
          <w:szCs w:val="24"/>
        </w:rPr>
        <w:t xml:space="preserve"> y libre</w:t>
      </w:r>
      <w:r w:rsidR="00946F6C">
        <w:rPr>
          <w:rFonts w:ascii="Bookman Old Style" w:hAnsi="Bookman Old Style"/>
          <w:sz w:val="24"/>
          <w:szCs w:val="24"/>
        </w:rPr>
        <w:t>.</w:t>
      </w:r>
    </w:p>
    <w:p w:rsidR="00A47AA6" w:rsidRDefault="00A47AA6" w:rsidP="00A47AA6">
      <w:pPr>
        <w:spacing w:line="240" w:lineRule="auto"/>
        <w:jc w:val="both"/>
        <w:rPr>
          <w:rFonts w:ascii="Bookman Old Style" w:hAnsi="Bookman Old Style"/>
          <w:sz w:val="24"/>
          <w:szCs w:val="24"/>
        </w:rPr>
      </w:pPr>
      <w:r>
        <w:rPr>
          <w:rFonts w:ascii="Bookman Old Style" w:hAnsi="Bookman Old Style"/>
          <w:b/>
          <w:sz w:val="24"/>
          <w:szCs w:val="24"/>
        </w:rPr>
        <w:t xml:space="preserve">Encuentros tutoriales: </w:t>
      </w:r>
    </w:p>
    <w:p w:rsidR="009F032C" w:rsidRPr="00A47AA6" w:rsidRDefault="00A47AA6" w:rsidP="009956AA">
      <w:pPr>
        <w:spacing w:line="240" w:lineRule="auto"/>
        <w:jc w:val="both"/>
        <w:rPr>
          <w:rFonts w:ascii="Bookman Old Style" w:hAnsi="Bookman Old Style"/>
          <w:sz w:val="24"/>
          <w:szCs w:val="24"/>
        </w:rPr>
      </w:pPr>
      <w:r>
        <w:rPr>
          <w:rFonts w:ascii="Bookman Old Style" w:hAnsi="Bookman Old Style"/>
          <w:sz w:val="24"/>
          <w:szCs w:val="24"/>
        </w:rPr>
        <w:lastRenderedPageBreak/>
        <w:t>Los alumnos que queden en condición de libre, podrán seguir asistiendo a las clases hasta culminar el cursado y tendrán la oportunidad de pactar un horario</w:t>
      </w:r>
      <w:r w:rsidR="00EE56A8">
        <w:rPr>
          <w:rFonts w:ascii="Bookman Old Style" w:hAnsi="Bookman Old Style"/>
          <w:sz w:val="24"/>
          <w:szCs w:val="24"/>
        </w:rPr>
        <w:t xml:space="preserve"> y </w:t>
      </w:r>
      <w:proofErr w:type="spellStart"/>
      <w:r w:rsidR="00EE56A8">
        <w:rPr>
          <w:rFonts w:ascii="Bookman Old Style" w:hAnsi="Bookman Old Style"/>
          <w:sz w:val="24"/>
          <w:szCs w:val="24"/>
        </w:rPr>
        <w:t>dias</w:t>
      </w:r>
      <w:proofErr w:type="spellEnd"/>
      <w:r>
        <w:rPr>
          <w:rFonts w:ascii="Bookman Old Style" w:hAnsi="Bookman Old Style"/>
          <w:sz w:val="24"/>
          <w:szCs w:val="24"/>
        </w:rPr>
        <w:t xml:space="preserve"> con la docente para una clase de consulta antes de rendir en mesa examinadora. </w:t>
      </w:r>
    </w:p>
    <w:p w:rsidR="009F032C" w:rsidRDefault="009F032C" w:rsidP="009956AA">
      <w:pPr>
        <w:spacing w:line="240" w:lineRule="auto"/>
        <w:jc w:val="both"/>
        <w:rPr>
          <w:rFonts w:ascii="Bookman Old Style" w:hAnsi="Bookman Old Style"/>
          <w:b/>
          <w:sz w:val="24"/>
          <w:szCs w:val="24"/>
        </w:rPr>
      </w:pPr>
    </w:p>
    <w:p w:rsidR="00EE56A8" w:rsidRDefault="00EE56A8" w:rsidP="009956AA">
      <w:pPr>
        <w:spacing w:line="240" w:lineRule="auto"/>
        <w:jc w:val="both"/>
        <w:rPr>
          <w:rFonts w:ascii="Bookman Old Style" w:hAnsi="Bookman Old Style"/>
          <w:b/>
          <w:sz w:val="24"/>
          <w:szCs w:val="24"/>
        </w:rPr>
      </w:pPr>
    </w:p>
    <w:p w:rsidR="009956AA" w:rsidRPr="002649A3" w:rsidRDefault="009956AA" w:rsidP="009956AA">
      <w:pPr>
        <w:spacing w:line="240" w:lineRule="auto"/>
        <w:jc w:val="both"/>
        <w:rPr>
          <w:rFonts w:ascii="Bookman Old Style" w:hAnsi="Bookman Old Style"/>
          <w:b/>
          <w:sz w:val="24"/>
          <w:szCs w:val="24"/>
        </w:rPr>
      </w:pPr>
      <w:r w:rsidRPr="002649A3">
        <w:rPr>
          <w:rFonts w:ascii="Bookman Old Style" w:hAnsi="Bookman Old Style"/>
          <w:b/>
          <w:sz w:val="24"/>
          <w:szCs w:val="24"/>
        </w:rPr>
        <w:t>Requisitos para el alumno</w:t>
      </w:r>
      <w:r>
        <w:rPr>
          <w:rFonts w:ascii="Bookman Old Style" w:hAnsi="Bookman Old Style"/>
          <w:b/>
          <w:sz w:val="24"/>
          <w:szCs w:val="24"/>
        </w:rPr>
        <w:t xml:space="preserve"> en Promoción D</w:t>
      </w:r>
      <w:r w:rsidRPr="002649A3">
        <w:rPr>
          <w:rFonts w:ascii="Bookman Old Style" w:hAnsi="Bookman Old Style"/>
          <w:b/>
          <w:sz w:val="24"/>
          <w:szCs w:val="24"/>
        </w:rPr>
        <w:t>irecta.</w:t>
      </w:r>
    </w:p>
    <w:p w:rsidR="009956AA" w:rsidRDefault="009956AA" w:rsidP="009956AA">
      <w:pPr>
        <w:spacing w:line="240" w:lineRule="auto"/>
        <w:jc w:val="both"/>
        <w:rPr>
          <w:rFonts w:ascii="Bookman Old Style" w:hAnsi="Bookman Old Style"/>
          <w:sz w:val="24"/>
          <w:szCs w:val="24"/>
        </w:rPr>
      </w:pPr>
      <w:r>
        <w:rPr>
          <w:rFonts w:ascii="Bookman Old Style" w:hAnsi="Bookman Old Style"/>
          <w:sz w:val="24"/>
          <w:szCs w:val="24"/>
        </w:rPr>
        <w:t>-Aprobar do</w:t>
      </w:r>
      <w:r w:rsidR="00BD29FA">
        <w:rPr>
          <w:rFonts w:ascii="Bookman Old Style" w:hAnsi="Bookman Old Style"/>
          <w:sz w:val="24"/>
          <w:szCs w:val="24"/>
        </w:rPr>
        <w:t>s parciales con nota 7</w:t>
      </w:r>
      <w:r w:rsidR="0022612F">
        <w:rPr>
          <w:rFonts w:ascii="Bookman Old Style" w:hAnsi="Bookman Old Style"/>
          <w:sz w:val="24"/>
          <w:szCs w:val="24"/>
        </w:rPr>
        <w:t xml:space="preserve"> (</w:t>
      </w:r>
      <w:r w:rsidR="00BD29FA">
        <w:rPr>
          <w:rFonts w:ascii="Bookman Old Style" w:hAnsi="Bookman Old Style"/>
          <w:sz w:val="24"/>
          <w:szCs w:val="24"/>
        </w:rPr>
        <w:t>siete</w:t>
      </w:r>
      <w:r w:rsidR="000867DB">
        <w:rPr>
          <w:rFonts w:ascii="Bookman Old Style" w:hAnsi="Bookman Old Style"/>
          <w:sz w:val="24"/>
          <w:szCs w:val="24"/>
        </w:rPr>
        <w:t>) o más</w:t>
      </w:r>
      <w:r>
        <w:rPr>
          <w:rFonts w:ascii="Bookman Old Style" w:hAnsi="Bookman Old Style"/>
          <w:sz w:val="24"/>
          <w:szCs w:val="24"/>
        </w:rPr>
        <w:t xml:space="preserve">. Cada uno tendrá su </w:t>
      </w:r>
      <w:proofErr w:type="spellStart"/>
      <w:r>
        <w:rPr>
          <w:rFonts w:ascii="Bookman Old Style" w:hAnsi="Bookman Old Style"/>
          <w:sz w:val="24"/>
          <w:szCs w:val="24"/>
        </w:rPr>
        <w:t>recuperatorio</w:t>
      </w:r>
      <w:proofErr w:type="spellEnd"/>
      <w:r>
        <w:rPr>
          <w:rFonts w:ascii="Bookman Old Style" w:hAnsi="Bookman Old Style"/>
          <w:sz w:val="24"/>
          <w:szCs w:val="24"/>
        </w:rPr>
        <w:t>, el cual debe ser apro</w:t>
      </w:r>
      <w:r w:rsidR="00BD29FA">
        <w:rPr>
          <w:rFonts w:ascii="Bookman Old Style" w:hAnsi="Bookman Old Style"/>
          <w:sz w:val="24"/>
          <w:szCs w:val="24"/>
        </w:rPr>
        <w:t xml:space="preserve">bado también con nota 7 </w:t>
      </w:r>
      <w:proofErr w:type="gramStart"/>
      <w:r w:rsidR="00BD29FA">
        <w:rPr>
          <w:rFonts w:ascii="Bookman Old Style" w:hAnsi="Bookman Old Style"/>
          <w:sz w:val="24"/>
          <w:szCs w:val="24"/>
        </w:rPr>
        <w:t>( siete</w:t>
      </w:r>
      <w:proofErr w:type="gramEnd"/>
      <w:r w:rsidR="000867DB">
        <w:rPr>
          <w:rFonts w:ascii="Bookman Old Style" w:hAnsi="Bookman Old Style"/>
          <w:sz w:val="24"/>
          <w:szCs w:val="24"/>
        </w:rPr>
        <w:t>)</w:t>
      </w:r>
    </w:p>
    <w:p w:rsidR="00260643" w:rsidRDefault="000867DB" w:rsidP="009956AA">
      <w:pPr>
        <w:spacing w:line="240" w:lineRule="auto"/>
        <w:jc w:val="both"/>
        <w:rPr>
          <w:rFonts w:ascii="Bookman Old Style" w:hAnsi="Bookman Old Style"/>
          <w:sz w:val="24"/>
          <w:szCs w:val="24"/>
        </w:rPr>
      </w:pPr>
      <w:r>
        <w:rPr>
          <w:rFonts w:ascii="Bookman Old Style" w:hAnsi="Bookman Old Style"/>
          <w:sz w:val="24"/>
          <w:szCs w:val="24"/>
        </w:rPr>
        <w:t xml:space="preserve">-El primer parcial será escrito (teoría y transcripción), la misma será con diccionario. El segundo parcial constará de una transcripción sin diccionario y la teoría oral. </w:t>
      </w:r>
      <w:r w:rsidR="005C5032">
        <w:rPr>
          <w:rFonts w:ascii="Bookman Old Style" w:hAnsi="Bookman Old Style"/>
          <w:sz w:val="24"/>
          <w:szCs w:val="24"/>
        </w:rPr>
        <w:t xml:space="preserve"> La nota será global en estas instancias. </w:t>
      </w:r>
      <w:r>
        <w:rPr>
          <w:rFonts w:ascii="Bookman Old Style" w:hAnsi="Bookman Old Style"/>
          <w:sz w:val="24"/>
          <w:szCs w:val="24"/>
        </w:rPr>
        <w:t xml:space="preserve">Cada uno tendrá su </w:t>
      </w:r>
      <w:proofErr w:type="spellStart"/>
      <w:r>
        <w:rPr>
          <w:rFonts w:ascii="Bookman Old Style" w:hAnsi="Bookman Old Style"/>
          <w:sz w:val="24"/>
          <w:szCs w:val="24"/>
        </w:rPr>
        <w:t>recuperatorio</w:t>
      </w:r>
      <w:proofErr w:type="spellEnd"/>
      <w:r>
        <w:rPr>
          <w:rFonts w:ascii="Bookman Old Style" w:hAnsi="Bookman Old Style"/>
          <w:sz w:val="24"/>
          <w:szCs w:val="24"/>
        </w:rPr>
        <w:t xml:space="preserve"> en el mes de noviembre.</w:t>
      </w:r>
    </w:p>
    <w:p w:rsidR="00D67CE9" w:rsidRDefault="005F7B4B" w:rsidP="009956AA">
      <w:pPr>
        <w:spacing w:line="240" w:lineRule="auto"/>
        <w:jc w:val="both"/>
        <w:rPr>
          <w:rFonts w:ascii="Bookman Old Style" w:hAnsi="Bookman Old Style"/>
          <w:sz w:val="24"/>
          <w:szCs w:val="24"/>
        </w:rPr>
      </w:pPr>
      <w:r>
        <w:rPr>
          <w:rFonts w:ascii="Bookman Old Style" w:hAnsi="Bookman Old Style"/>
          <w:sz w:val="24"/>
          <w:szCs w:val="24"/>
        </w:rPr>
        <w:t>-Si e</w:t>
      </w:r>
      <w:r w:rsidR="000867DB">
        <w:rPr>
          <w:rFonts w:ascii="Bookman Old Style" w:hAnsi="Bookman Old Style"/>
          <w:sz w:val="24"/>
          <w:szCs w:val="24"/>
        </w:rPr>
        <w:t>l estudiante falta al parcial, p</w:t>
      </w:r>
      <w:r>
        <w:rPr>
          <w:rFonts w:ascii="Bookman Old Style" w:hAnsi="Bookman Old Style"/>
          <w:sz w:val="24"/>
          <w:szCs w:val="24"/>
        </w:rPr>
        <w:t xml:space="preserve">asa directamente a </w:t>
      </w:r>
      <w:proofErr w:type="spellStart"/>
      <w:r>
        <w:rPr>
          <w:rFonts w:ascii="Bookman Old Style" w:hAnsi="Bookman Old Style"/>
          <w:sz w:val="24"/>
          <w:szCs w:val="24"/>
        </w:rPr>
        <w:t>r</w:t>
      </w:r>
      <w:r w:rsidR="000867DB">
        <w:rPr>
          <w:rFonts w:ascii="Bookman Old Style" w:hAnsi="Bookman Old Style"/>
          <w:sz w:val="24"/>
          <w:szCs w:val="24"/>
        </w:rPr>
        <w:t>e</w:t>
      </w:r>
      <w:r>
        <w:rPr>
          <w:rFonts w:ascii="Bookman Old Style" w:hAnsi="Bookman Old Style"/>
          <w:sz w:val="24"/>
          <w:szCs w:val="24"/>
        </w:rPr>
        <w:t>cuperatorio</w:t>
      </w:r>
      <w:proofErr w:type="spellEnd"/>
      <w:r w:rsidR="00D67CE9">
        <w:rPr>
          <w:rFonts w:ascii="Bookman Old Style" w:hAnsi="Bookman Old Style"/>
          <w:sz w:val="24"/>
          <w:szCs w:val="24"/>
        </w:rPr>
        <w:t>.</w:t>
      </w:r>
    </w:p>
    <w:p w:rsidR="009956AA" w:rsidRDefault="00D67CE9" w:rsidP="009956AA">
      <w:pPr>
        <w:spacing w:line="240" w:lineRule="auto"/>
        <w:jc w:val="both"/>
        <w:rPr>
          <w:rFonts w:ascii="Bookman Old Style" w:hAnsi="Bookman Old Style"/>
          <w:sz w:val="24"/>
          <w:szCs w:val="24"/>
        </w:rPr>
      </w:pPr>
      <w:r>
        <w:rPr>
          <w:rFonts w:ascii="Bookman Old Style" w:hAnsi="Bookman Old Style"/>
          <w:sz w:val="24"/>
          <w:szCs w:val="24"/>
        </w:rPr>
        <w:t xml:space="preserve"> </w:t>
      </w:r>
      <w:r w:rsidR="009956AA">
        <w:rPr>
          <w:rFonts w:ascii="Bookman Old Style" w:hAnsi="Bookman Old Style"/>
          <w:sz w:val="24"/>
          <w:szCs w:val="24"/>
        </w:rPr>
        <w:t>Aprobar el 80% de los trabajos prá</w:t>
      </w:r>
      <w:r w:rsidR="000867DB">
        <w:rPr>
          <w:rFonts w:ascii="Bookman Old Style" w:hAnsi="Bookman Old Style"/>
          <w:sz w:val="24"/>
          <w:szCs w:val="24"/>
        </w:rPr>
        <w:t>cticos. Los mismos serán transcripciones o lectura de párrafos. En las transcripciones se permitirá un límite de 12 errores para ser aprobados, de lo contrario se considerará desaprobado. Los mismo</w:t>
      </w:r>
      <w:r w:rsidR="0022612F">
        <w:rPr>
          <w:rFonts w:ascii="Bookman Old Style" w:hAnsi="Bookman Old Style"/>
          <w:sz w:val="24"/>
          <w:szCs w:val="24"/>
        </w:rPr>
        <w:t>s</w:t>
      </w:r>
      <w:r w:rsidR="000867DB">
        <w:rPr>
          <w:rFonts w:ascii="Bookman Old Style" w:hAnsi="Bookman Old Style"/>
          <w:sz w:val="24"/>
          <w:szCs w:val="24"/>
        </w:rPr>
        <w:t xml:space="preserve"> serán trabajados con el diccionario.</w:t>
      </w:r>
    </w:p>
    <w:p w:rsidR="009956AA" w:rsidRDefault="005C5032" w:rsidP="009956AA">
      <w:pPr>
        <w:spacing w:line="240" w:lineRule="auto"/>
        <w:jc w:val="both"/>
        <w:rPr>
          <w:rFonts w:ascii="Bookman Old Style" w:hAnsi="Bookman Old Style"/>
          <w:sz w:val="24"/>
          <w:szCs w:val="24"/>
        </w:rPr>
      </w:pPr>
      <w:r>
        <w:rPr>
          <w:rFonts w:ascii="Bookman Old Style" w:hAnsi="Bookman Old Style"/>
          <w:sz w:val="24"/>
          <w:szCs w:val="24"/>
        </w:rPr>
        <w:t>- Contar con el 7</w:t>
      </w:r>
      <w:r w:rsidR="009956AA">
        <w:rPr>
          <w:rFonts w:ascii="Bookman Old Style" w:hAnsi="Bookman Old Style"/>
          <w:sz w:val="24"/>
          <w:szCs w:val="24"/>
        </w:rPr>
        <w:t>0% de asistencia a las clases.</w:t>
      </w:r>
    </w:p>
    <w:p w:rsidR="009956AA" w:rsidRDefault="009956AA" w:rsidP="009956AA">
      <w:pPr>
        <w:spacing w:line="240" w:lineRule="auto"/>
        <w:jc w:val="both"/>
        <w:rPr>
          <w:rFonts w:ascii="Bookman Old Style" w:hAnsi="Bookman Old Style"/>
          <w:sz w:val="24"/>
          <w:szCs w:val="24"/>
        </w:rPr>
      </w:pPr>
      <w:r>
        <w:rPr>
          <w:rFonts w:ascii="Bookman Old Style" w:hAnsi="Bookman Old Style"/>
          <w:sz w:val="24"/>
          <w:szCs w:val="24"/>
        </w:rPr>
        <w:t>- Los alumnos que trabajan podrán disponer del 60% de asistencia siempre y cuando presenten justificativo y/o constancia.</w:t>
      </w:r>
    </w:p>
    <w:p w:rsidR="005F7B4B" w:rsidRDefault="005F7B4B" w:rsidP="009956AA">
      <w:pPr>
        <w:spacing w:line="240" w:lineRule="auto"/>
        <w:jc w:val="both"/>
        <w:rPr>
          <w:rFonts w:ascii="Bookman Old Style" w:hAnsi="Bookman Old Style"/>
          <w:sz w:val="24"/>
          <w:szCs w:val="24"/>
        </w:rPr>
      </w:pPr>
    </w:p>
    <w:p w:rsidR="009956AA" w:rsidRDefault="0022612F" w:rsidP="009956AA">
      <w:pPr>
        <w:spacing w:line="240" w:lineRule="auto"/>
        <w:jc w:val="both"/>
        <w:rPr>
          <w:rFonts w:ascii="Bookman Old Style" w:hAnsi="Bookman Old Style"/>
          <w:b/>
          <w:sz w:val="24"/>
          <w:szCs w:val="24"/>
        </w:rPr>
      </w:pPr>
      <w:r>
        <w:rPr>
          <w:rFonts w:ascii="Bookman Old Style" w:hAnsi="Bookman Old Style"/>
          <w:b/>
          <w:sz w:val="24"/>
          <w:szCs w:val="24"/>
        </w:rPr>
        <w:t>Requisitos para alumno en condición</w:t>
      </w:r>
      <w:r w:rsidR="009956AA">
        <w:rPr>
          <w:rFonts w:ascii="Bookman Old Style" w:hAnsi="Bookman Old Style"/>
          <w:b/>
          <w:sz w:val="24"/>
          <w:szCs w:val="24"/>
        </w:rPr>
        <w:t xml:space="preserve"> Regular</w:t>
      </w:r>
    </w:p>
    <w:p w:rsidR="009956AA" w:rsidRDefault="009956AA" w:rsidP="009956AA">
      <w:pPr>
        <w:pStyle w:val="Prrafodelista"/>
        <w:numPr>
          <w:ilvl w:val="0"/>
          <w:numId w:val="1"/>
        </w:numPr>
        <w:spacing w:line="240" w:lineRule="auto"/>
        <w:jc w:val="both"/>
        <w:rPr>
          <w:rFonts w:ascii="Bookman Old Style" w:hAnsi="Bookman Old Style"/>
          <w:sz w:val="24"/>
          <w:szCs w:val="24"/>
        </w:rPr>
      </w:pPr>
      <w:r>
        <w:rPr>
          <w:rFonts w:ascii="Bookman Old Style" w:hAnsi="Bookman Old Style"/>
          <w:sz w:val="24"/>
          <w:szCs w:val="24"/>
        </w:rPr>
        <w:t>Aprobar dos parciales con nota 6</w:t>
      </w:r>
      <w:proofErr w:type="gramStart"/>
      <w:r>
        <w:rPr>
          <w:rFonts w:ascii="Bookman Old Style" w:hAnsi="Bookman Old Style"/>
          <w:sz w:val="24"/>
          <w:szCs w:val="24"/>
        </w:rPr>
        <w:t>( seis</w:t>
      </w:r>
      <w:proofErr w:type="gramEnd"/>
      <w:r>
        <w:rPr>
          <w:rFonts w:ascii="Bookman Old Style" w:hAnsi="Bookman Old Style"/>
          <w:sz w:val="24"/>
          <w:szCs w:val="24"/>
        </w:rPr>
        <w:t>). Ante la desaprobación de los mismos, los alumnos podrán utilizar la instancia de recuperación</w:t>
      </w:r>
      <w:r w:rsidR="00A47AA6">
        <w:rPr>
          <w:rFonts w:ascii="Bookman Old Style" w:hAnsi="Bookman Old Style"/>
          <w:sz w:val="24"/>
          <w:szCs w:val="24"/>
        </w:rPr>
        <w:t xml:space="preserve"> de ambos</w:t>
      </w:r>
      <w:r w:rsidR="0022612F">
        <w:rPr>
          <w:rFonts w:ascii="Bookman Old Style" w:hAnsi="Bookman Old Style"/>
          <w:sz w:val="24"/>
          <w:szCs w:val="24"/>
        </w:rPr>
        <w:t xml:space="preserve"> en noviembre</w:t>
      </w:r>
      <w:r>
        <w:rPr>
          <w:rFonts w:ascii="Bookman Old Style" w:hAnsi="Bookman Old Style"/>
          <w:sz w:val="24"/>
          <w:szCs w:val="24"/>
        </w:rPr>
        <w:t>.</w:t>
      </w:r>
    </w:p>
    <w:p w:rsidR="0022612F" w:rsidRDefault="0022612F" w:rsidP="009956AA">
      <w:pPr>
        <w:pStyle w:val="Prrafodelista"/>
        <w:numPr>
          <w:ilvl w:val="0"/>
          <w:numId w:val="1"/>
        </w:numPr>
        <w:spacing w:line="240" w:lineRule="auto"/>
        <w:jc w:val="both"/>
        <w:rPr>
          <w:rFonts w:ascii="Bookman Old Style" w:hAnsi="Bookman Old Style"/>
          <w:sz w:val="24"/>
          <w:szCs w:val="24"/>
        </w:rPr>
      </w:pPr>
      <w:r>
        <w:rPr>
          <w:rFonts w:ascii="Bookman Old Style" w:hAnsi="Bookman Old Style"/>
          <w:sz w:val="24"/>
          <w:szCs w:val="24"/>
        </w:rPr>
        <w:t>-El primer parcial será escrito (teoría y transcripción), la misma será con diccionario. El segundo parcial constará de una transcripción sin diccionario y la teoría oral.</w:t>
      </w:r>
      <w:r w:rsidR="005C5032">
        <w:rPr>
          <w:rFonts w:ascii="Bookman Old Style" w:hAnsi="Bookman Old Style"/>
          <w:sz w:val="24"/>
          <w:szCs w:val="24"/>
        </w:rPr>
        <w:t xml:space="preserve"> La nota será global en estas instancias.</w:t>
      </w:r>
    </w:p>
    <w:p w:rsidR="009956AA" w:rsidRDefault="009956AA" w:rsidP="009956AA">
      <w:pPr>
        <w:pStyle w:val="Prrafodelista"/>
        <w:numPr>
          <w:ilvl w:val="0"/>
          <w:numId w:val="1"/>
        </w:numPr>
        <w:spacing w:line="240" w:lineRule="auto"/>
        <w:jc w:val="both"/>
        <w:rPr>
          <w:rFonts w:ascii="Bookman Old Style" w:hAnsi="Bookman Old Style"/>
          <w:sz w:val="24"/>
          <w:szCs w:val="24"/>
        </w:rPr>
      </w:pPr>
      <w:r>
        <w:rPr>
          <w:rFonts w:ascii="Bookman Old Style" w:hAnsi="Bookman Old Style"/>
          <w:sz w:val="24"/>
          <w:szCs w:val="24"/>
        </w:rPr>
        <w:t xml:space="preserve">La ausencia a los parciales se considera desaprobación del mismo y el alumno va directamente a </w:t>
      </w:r>
      <w:proofErr w:type="spellStart"/>
      <w:r>
        <w:rPr>
          <w:rFonts w:ascii="Bookman Old Style" w:hAnsi="Bookman Old Style"/>
          <w:sz w:val="24"/>
          <w:szCs w:val="24"/>
        </w:rPr>
        <w:t>recuperatorio</w:t>
      </w:r>
      <w:proofErr w:type="spellEnd"/>
      <w:r>
        <w:rPr>
          <w:rFonts w:ascii="Bookman Old Style" w:hAnsi="Bookman Old Style"/>
          <w:sz w:val="24"/>
          <w:szCs w:val="24"/>
        </w:rPr>
        <w:t>.</w:t>
      </w:r>
    </w:p>
    <w:p w:rsidR="009956AA" w:rsidRDefault="005C5032" w:rsidP="009956AA">
      <w:pPr>
        <w:pStyle w:val="Prrafodelista"/>
        <w:numPr>
          <w:ilvl w:val="0"/>
          <w:numId w:val="1"/>
        </w:numPr>
        <w:spacing w:line="240" w:lineRule="auto"/>
        <w:jc w:val="both"/>
        <w:rPr>
          <w:rFonts w:ascii="Bookman Old Style" w:hAnsi="Bookman Old Style"/>
          <w:sz w:val="24"/>
          <w:szCs w:val="24"/>
        </w:rPr>
      </w:pPr>
      <w:r>
        <w:rPr>
          <w:rFonts w:ascii="Bookman Old Style" w:hAnsi="Bookman Old Style"/>
          <w:sz w:val="24"/>
          <w:szCs w:val="24"/>
        </w:rPr>
        <w:t>Contar con el 60% de asistencias a las clases y 50% para los alumnos que trabajen o estén en situaciones particulares.</w:t>
      </w:r>
    </w:p>
    <w:p w:rsidR="009956AA" w:rsidRDefault="009956AA" w:rsidP="009956AA">
      <w:pPr>
        <w:pStyle w:val="Prrafodelista"/>
        <w:numPr>
          <w:ilvl w:val="0"/>
          <w:numId w:val="1"/>
        </w:numPr>
        <w:spacing w:line="240" w:lineRule="auto"/>
        <w:jc w:val="both"/>
        <w:rPr>
          <w:rFonts w:ascii="Bookman Old Style" w:hAnsi="Bookman Old Style"/>
          <w:sz w:val="24"/>
          <w:szCs w:val="24"/>
        </w:rPr>
      </w:pPr>
      <w:r>
        <w:rPr>
          <w:rFonts w:ascii="Bookman Old Style" w:hAnsi="Bookman Old Style"/>
          <w:sz w:val="24"/>
          <w:szCs w:val="24"/>
        </w:rPr>
        <w:t>Aprobar el 6</w:t>
      </w:r>
      <w:r w:rsidR="000867DB">
        <w:rPr>
          <w:rFonts w:ascii="Bookman Old Style" w:hAnsi="Bookman Old Style"/>
          <w:sz w:val="24"/>
          <w:szCs w:val="24"/>
        </w:rPr>
        <w:t xml:space="preserve">0% de los trabajos prácticos. </w:t>
      </w:r>
    </w:p>
    <w:p w:rsidR="000867DB" w:rsidRPr="0022612F" w:rsidRDefault="000867DB" w:rsidP="0022612F">
      <w:pPr>
        <w:spacing w:line="240" w:lineRule="auto"/>
        <w:jc w:val="both"/>
        <w:rPr>
          <w:rFonts w:ascii="Bookman Old Style" w:hAnsi="Bookman Old Style"/>
          <w:sz w:val="24"/>
          <w:szCs w:val="24"/>
        </w:rPr>
      </w:pPr>
    </w:p>
    <w:p w:rsidR="009956AA" w:rsidRDefault="009956AA" w:rsidP="009956AA">
      <w:pPr>
        <w:spacing w:line="240" w:lineRule="auto"/>
        <w:jc w:val="both"/>
        <w:rPr>
          <w:rFonts w:ascii="Bookman Old Style" w:hAnsi="Bookman Old Style"/>
          <w:sz w:val="24"/>
          <w:szCs w:val="24"/>
        </w:rPr>
      </w:pPr>
    </w:p>
    <w:p w:rsidR="009956AA" w:rsidRDefault="009956AA" w:rsidP="009956AA">
      <w:pPr>
        <w:spacing w:line="240" w:lineRule="auto"/>
        <w:jc w:val="both"/>
        <w:rPr>
          <w:rFonts w:ascii="Bookman Old Style" w:hAnsi="Bookman Old Style"/>
          <w:b/>
          <w:sz w:val="24"/>
          <w:szCs w:val="24"/>
        </w:rPr>
      </w:pPr>
      <w:r>
        <w:rPr>
          <w:rFonts w:ascii="Bookman Old Style" w:hAnsi="Bookman Old Style"/>
          <w:b/>
          <w:sz w:val="24"/>
          <w:szCs w:val="24"/>
        </w:rPr>
        <w:t>Requisitos para Examen Libre</w:t>
      </w:r>
    </w:p>
    <w:p w:rsidR="009956AA" w:rsidRDefault="009956AA" w:rsidP="009956AA">
      <w:pPr>
        <w:pStyle w:val="Prrafodelista"/>
        <w:numPr>
          <w:ilvl w:val="0"/>
          <w:numId w:val="1"/>
        </w:numPr>
        <w:spacing w:line="240" w:lineRule="auto"/>
        <w:jc w:val="both"/>
        <w:rPr>
          <w:rFonts w:ascii="Bookman Old Style" w:hAnsi="Bookman Old Style"/>
          <w:sz w:val="24"/>
          <w:szCs w:val="24"/>
        </w:rPr>
      </w:pPr>
      <w:r>
        <w:rPr>
          <w:rFonts w:ascii="Bookman Old Style" w:hAnsi="Bookman Old Style"/>
          <w:sz w:val="24"/>
          <w:szCs w:val="24"/>
        </w:rPr>
        <w:t>Contar con el 40% de las clases</w:t>
      </w:r>
      <w:r w:rsidR="005C5032">
        <w:rPr>
          <w:rFonts w:ascii="Bookman Old Style" w:hAnsi="Bookman Old Style"/>
          <w:sz w:val="24"/>
          <w:szCs w:val="24"/>
        </w:rPr>
        <w:t xml:space="preserve"> presenciales</w:t>
      </w:r>
      <w:r>
        <w:rPr>
          <w:rFonts w:ascii="Bookman Old Style" w:hAnsi="Bookman Old Style"/>
          <w:sz w:val="24"/>
          <w:szCs w:val="24"/>
        </w:rPr>
        <w:t>.</w:t>
      </w:r>
    </w:p>
    <w:p w:rsidR="009956AA" w:rsidRDefault="005C5032" w:rsidP="009956AA">
      <w:pPr>
        <w:pStyle w:val="Prrafodelista"/>
        <w:numPr>
          <w:ilvl w:val="0"/>
          <w:numId w:val="1"/>
        </w:numPr>
        <w:spacing w:line="240" w:lineRule="auto"/>
        <w:jc w:val="both"/>
        <w:rPr>
          <w:rFonts w:ascii="Bookman Old Style" w:hAnsi="Bookman Old Style"/>
          <w:sz w:val="24"/>
          <w:szCs w:val="24"/>
        </w:rPr>
      </w:pPr>
      <w:r>
        <w:rPr>
          <w:rFonts w:ascii="Bookman Old Style" w:hAnsi="Bookman Old Style"/>
          <w:sz w:val="24"/>
          <w:szCs w:val="24"/>
        </w:rPr>
        <w:t xml:space="preserve">Aprobar  al menos dos instancias </w:t>
      </w:r>
      <w:proofErr w:type="gramStart"/>
      <w:r>
        <w:rPr>
          <w:rFonts w:ascii="Bookman Old Style" w:hAnsi="Bookman Old Style"/>
          <w:sz w:val="24"/>
          <w:szCs w:val="24"/>
        </w:rPr>
        <w:t>evaluativas ,</w:t>
      </w:r>
      <w:proofErr w:type="gramEnd"/>
      <w:r>
        <w:rPr>
          <w:rFonts w:ascii="Bookman Old Style" w:hAnsi="Bookman Old Style"/>
          <w:sz w:val="24"/>
          <w:szCs w:val="24"/>
        </w:rPr>
        <w:t xml:space="preserve"> </w:t>
      </w:r>
      <w:r w:rsidRPr="005C5032">
        <w:rPr>
          <w:rFonts w:ascii="Bookman Old Style" w:hAnsi="Bookman Old Style"/>
          <w:b/>
          <w:sz w:val="24"/>
          <w:szCs w:val="24"/>
        </w:rPr>
        <w:t xml:space="preserve">una escrita y otra oral </w:t>
      </w:r>
      <w:r>
        <w:rPr>
          <w:rFonts w:ascii="Bookman Old Style" w:hAnsi="Bookman Old Style"/>
          <w:sz w:val="24"/>
          <w:szCs w:val="24"/>
        </w:rPr>
        <w:t>con nota 6( seis) ya sea trabajos prácticos o parciales.</w:t>
      </w:r>
    </w:p>
    <w:p w:rsidR="00142B98" w:rsidRDefault="00142B98" w:rsidP="000A4E4D">
      <w:pPr>
        <w:spacing w:line="240" w:lineRule="auto"/>
        <w:jc w:val="both"/>
        <w:rPr>
          <w:rFonts w:ascii="Bookman Old Style" w:hAnsi="Bookman Old Style"/>
          <w:b/>
          <w:sz w:val="24"/>
          <w:szCs w:val="24"/>
        </w:rPr>
      </w:pPr>
    </w:p>
    <w:p w:rsidR="0022612F" w:rsidRPr="000A4E4D" w:rsidRDefault="000A4E4D" w:rsidP="009956AA">
      <w:pPr>
        <w:spacing w:line="240" w:lineRule="auto"/>
        <w:jc w:val="both"/>
        <w:rPr>
          <w:rFonts w:ascii="Bookman Old Style" w:hAnsi="Bookman Old Style"/>
          <w:b/>
          <w:i/>
          <w:sz w:val="24"/>
          <w:szCs w:val="24"/>
        </w:rPr>
      </w:pPr>
      <w:r w:rsidRPr="000A4E4D">
        <w:rPr>
          <w:rFonts w:ascii="Bookman Old Style" w:hAnsi="Bookman Old Style"/>
          <w:b/>
          <w:i/>
          <w:sz w:val="24"/>
          <w:szCs w:val="24"/>
        </w:rPr>
        <w:lastRenderedPageBreak/>
        <w:t xml:space="preserve">Las consultas y/ o mensajes por inasistencia, trabajos,  </w:t>
      </w:r>
      <w:proofErr w:type="gramStart"/>
      <w:r w:rsidRPr="000A4E4D">
        <w:rPr>
          <w:rFonts w:ascii="Bookman Old Style" w:hAnsi="Bookman Old Style"/>
          <w:b/>
          <w:i/>
          <w:sz w:val="24"/>
          <w:szCs w:val="24"/>
        </w:rPr>
        <w:t>parciales ,</w:t>
      </w:r>
      <w:proofErr w:type="gramEnd"/>
      <w:r w:rsidRPr="000A4E4D">
        <w:rPr>
          <w:rFonts w:ascii="Bookman Old Style" w:hAnsi="Bookman Old Style"/>
          <w:b/>
          <w:i/>
          <w:sz w:val="24"/>
          <w:szCs w:val="24"/>
        </w:rPr>
        <w:t xml:space="preserve"> </w:t>
      </w:r>
      <w:proofErr w:type="spellStart"/>
      <w:r w:rsidRPr="000A4E4D">
        <w:rPr>
          <w:rFonts w:ascii="Bookman Old Style" w:hAnsi="Bookman Old Style"/>
          <w:b/>
          <w:i/>
          <w:sz w:val="24"/>
          <w:szCs w:val="24"/>
        </w:rPr>
        <w:t>etc</w:t>
      </w:r>
      <w:proofErr w:type="spellEnd"/>
      <w:r w:rsidRPr="000A4E4D">
        <w:rPr>
          <w:rFonts w:ascii="Bookman Old Style" w:hAnsi="Bookman Old Style"/>
          <w:b/>
          <w:i/>
          <w:sz w:val="24"/>
          <w:szCs w:val="24"/>
        </w:rPr>
        <w:t xml:space="preserve"> serán directamente con la docente o a través del grupo de  </w:t>
      </w:r>
      <w:proofErr w:type="spellStart"/>
      <w:r w:rsidRPr="000A4E4D">
        <w:rPr>
          <w:rFonts w:ascii="Bookman Old Style" w:hAnsi="Bookman Old Style"/>
          <w:b/>
          <w:i/>
          <w:sz w:val="24"/>
          <w:szCs w:val="24"/>
        </w:rPr>
        <w:t>facebook</w:t>
      </w:r>
      <w:proofErr w:type="spellEnd"/>
      <w:r w:rsidRPr="000A4E4D">
        <w:rPr>
          <w:rFonts w:ascii="Bookman Old Style" w:hAnsi="Bookman Old Style"/>
          <w:b/>
          <w:i/>
          <w:sz w:val="24"/>
          <w:szCs w:val="24"/>
        </w:rPr>
        <w:t xml:space="preserve"> del IESSE y Profesorado de Inglés. No se aceptarán mensajes privados en </w:t>
      </w:r>
      <w:proofErr w:type="spellStart"/>
      <w:r w:rsidRPr="000A4E4D">
        <w:rPr>
          <w:rFonts w:ascii="Bookman Old Style" w:hAnsi="Bookman Old Style"/>
          <w:b/>
          <w:i/>
          <w:sz w:val="24"/>
          <w:szCs w:val="24"/>
        </w:rPr>
        <w:t>whatsapp</w:t>
      </w:r>
      <w:proofErr w:type="spellEnd"/>
      <w:r w:rsidRPr="000A4E4D">
        <w:rPr>
          <w:rFonts w:ascii="Bookman Old Style" w:hAnsi="Bookman Old Style"/>
          <w:b/>
          <w:i/>
          <w:sz w:val="24"/>
          <w:szCs w:val="24"/>
        </w:rPr>
        <w:t xml:space="preserve"> o Messenger.</w:t>
      </w:r>
    </w:p>
    <w:p w:rsidR="0022612F" w:rsidRPr="000A4E4D" w:rsidRDefault="000A4E4D" w:rsidP="000A4E4D">
      <w:pPr>
        <w:tabs>
          <w:tab w:val="left" w:pos="1065"/>
        </w:tabs>
        <w:spacing w:line="240" w:lineRule="auto"/>
        <w:jc w:val="both"/>
        <w:rPr>
          <w:rFonts w:ascii="Bookman Old Style" w:hAnsi="Bookman Old Style"/>
          <w:b/>
          <w:i/>
          <w:sz w:val="24"/>
          <w:szCs w:val="24"/>
        </w:rPr>
      </w:pPr>
      <w:r w:rsidRPr="000A4E4D">
        <w:rPr>
          <w:rFonts w:ascii="Bookman Old Style" w:hAnsi="Bookman Old Style"/>
          <w:b/>
          <w:i/>
          <w:sz w:val="24"/>
          <w:szCs w:val="24"/>
        </w:rPr>
        <w:tab/>
      </w:r>
    </w:p>
    <w:p w:rsidR="00142B98" w:rsidRDefault="00142B98" w:rsidP="009956AA">
      <w:pPr>
        <w:spacing w:line="240" w:lineRule="auto"/>
        <w:jc w:val="both"/>
        <w:rPr>
          <w:rFonts w:ascii="Bookman Old Style" w:hAnsi="Bookman Old Style"/>
          <w:b/>
          <w:sz w:val="24"/>
          <w:szCs w:val="24"/>
        </w:rPr>
      </w:pPr>
    </w:p>
    <w:p w:rsidR="00EE56A8" w:rsidRDefault="00EE56A8" w:rsidP="009956AA">
      <w:pPr>
        <w:spacing w:line="240" w:lineRule="auto"/>
        <w:jc w:val="both"/>
        <w:rPr>
          <w:rFonts w:ascii="Bookman Old Style" w:hAnsi="Bookman Old Style"/>
          <w:b/>
          <w:sz w:val="24"/>
          <w:szCs w:val="24"/>
        </w:rPr>
      </w:pPr>
    </w:p>
    <w:p w:rsidR="009956AA" w:rsidRPr="000A4E4D" w:rsidRDefault="009956AA" w:rsidP="009956AA">
      <w:pPr>
        <w:spacing w:line="240" w:lineRule="auto"/>
        <w:jc w:val="both"/>
        <w:rPr>
          <w:rFonts w:ascii="Bookman Old Style" w:hAnsi="Bookman Old Style"/>
          <w:b/>
          <w:sz w:val="24"/>
          <w:szCs w:val="24"/>
        </w:rPr>
      </w:pPr>
      <w:r w:rsidRPr="000A4E4D">
        <w:rPr>
          <w:rFonts w:ascii="Bookman Old Style" w:hAnsi="Bookman Old Style"/>
          <w:b/>
          <w:sz w:val="24"/>
          <w:szCs w:val="24"/>
        </w:rPr>
        <w:t>Bibliog</w:t>
      </w:r>
      <w:r w:rsidR="009232F2" w:rsidRPr="000A4E4D">
        <w:rPr>
          <w:rFonts w:ascii="Bookman Old Style" w:hAnsi="Bookman Old Style"/>
          <w:b/>
          <w:sz w:val="24"/>
          <w:szCs w:val="24"/>
        </w:rPr>
        <w:t>rafía</w:t>
      </w:r>
      <w:r w:rsidRPr="000A4E4D">
        <w:rPr>
          <w:rFonts w:ascii="Bookman Old Style" w:hAnsi="Bookman Old Style"/>
          <w:b/>
          <w:sz w:val="24"/>
          <w:szCs w:val="24"/>
        </w:rPr>
        <w:t>.</w:t>
      </w:r>
    </w:p>
    <w:p w:rsidR="00FE2E64" w:rsidRPr="0022612F" w:rsidRDefault="002D6C98" w:rsidP="0022612F">
      <w:pPr>
        <w:spacing w:line="240" w:lineRule="auto"/>
        <w:jc w:val="both"/>
        <w:rPr>
          <w:rFonts w:ascii="Bookman Old Style" w:hAnsi="Bookman Old Style"/>
          <w:sz w:val="24"/>
          <w:szCs w:val="24"/>
          <w:lang w:val="en-US"/>
        </w:rPr>
      </w:pPr>
      <w:r w:rsidRPr="0022612F">
        <w:rPr>
          <w:rFonts w:ascii="Bookman Old Style" w:hAnsi="Bookman Old Style"/>
          <w:sz w:val="24"/>
          <w:szCs w:val="24"/>
          <w:lang w:val="en-US"/>
        </w:rPr>
        <w:t>-Wells, J.C. Pronunciation Dictionary, Longman Gro</w:t>
      </w:r>
      <w:r w:rsidR="001B2569" w:rsidRPr="0022612F">
        <w:rPr>
          <w:rFonts w:ascii="Bookman Old Style" w:hAnsi="Bookman Old Style"/>
          <w:sz w:val="24"/>
          <w:szCs w:val="24"/>
          <w:lang w:val="en-US"/>
        </w:rPr>
        <w:t>up UK Limited, 3rd Edition 2008</w:t>
      </w:r>
      <w:r w:rsidRPr="0022612F">
        <w:rPr>
          <w:rFonts w:ascii="Bookman Old Style" w:hAnsi="Bookman Old Style"/>
          <w:sz w:val="24"/>
          <w:szCs w:val="24"/>
          <w:lang w:val="en-US"/>
        </w:rPr>
        <w:t>.</w:t>
      </w:r>
    </w:p>
    <w:p w:rsidR="009232F2" w:rsidRDefault="009232F2" w:rsidP="002D6C98">
      <w:pPr>
        <w:pStyle w:val="Prrafodelista"/>
        <w:spacing w:line="240" w:lineRule="auto"/>
        <w:jc w:val="both"/>
        <w:rPr>
          <w:rFonts w:ascii="Bookman Old Style" w:hAnsi="Bookman Old Style"/>
          <w:sz w:val="24"/>
          <w:szCs w:val="24"/>
          <w:lang w:val="en-US"/>
        </w:rPr>
      </w:pPr>
    </w:p>
    <w:p w:rsidR="0022612F" w:rsidRDefault="009232F2" w:rsidP="0022612F">
      <w:pPr>
        <w:spacing w:line="240" w:lineRule="auto"/>
        <w:jc w:val="both"/>
        <w:rPr>
          <w:rFonts w:ascii="Bookman Old Style" w:hAnsi="Bookman Old Style"/>
          <w:sz w:val="24"/>
          <w:szCs w:val="24"/>
          <w:lang w:val="en-US"/>
        </w:rPr>
      </w:pPr>
      <w:r w:rsidRPr="0022612F">
        <w:rPr>
          <w:rFonts w:ascii="Bookman Old Style" w:hAnsi="Bookman Old Style"/>
          <w:sz w:val="24"/>
          <w:szCs w:val="24"/>
          <w:lang w:val="en-US"/>
        </w:rPr>
        <w:t>-Roach Peter, English phonetics and Phonology, 4</w:t>
      </w:r>
      <w:r w:rsidRPr="0022612F">
        <w:rPr>
          <w:rFonts w:ascii="Bookman Old Style" w:hAnsi="Bookman Old Style"/>
          <w:sz w:val="24"/>
          <w:szCs w:val="24"/>
          <w:vertAlign w:val="superscript"/>
          <w:lang w:val="en-US"/>
        </w:rPr>
        <w:t>th</w:t>
      </w:r>
      <w:r w:rsidRPr="0022612F">
        <w:rPr>
          <w:rFonts w:ascii="Bookman Old Style" w:hAnsi="Bookman Old Style"/>
          <w:sz w:val="24"/>
          <w:szCs w:val="24"/>
          <w:lang w:val="en-US"/>
        </w:rPr>
        <w:t xml:space="preserve"> edition, Cambridge. Cambridge University Press, 2009.</w:t>
      </w:r>
    </w:p>
    <w:p w:rsidR="009232F2" w:rsidRPr="0022612F" w:rsidRDefault="0022612F" w:rsidP="0022612F">
      <w:pPr>
        <w:spacing w:line="240" w:lineRule="auto"/>
        <w:jc w:val="both"/>
        <w:rPr>
          <w:rFonts w:ascii="Bookman Old Style" w:hAnsi="Bookman Old Style"/>
          <w:sz w:val="24"/>
          <w:szCs w:val="24"/>
          <w:lang w:val="en-US"/>
        </w:rPr>
      </w:pPr>
      <w:r>
        <w:rPr>
          <w:rFonts w:ascii="Bookman Old Style" w:hAnsi="Bookman Old Style"/>
          <w:sz w:val="24"/>
          <w:szCs w:val="24"/>
          <w:lang w:val="en-US"/>
        </w:rPr>
        <w:t xml:space="preserve">-  </w:t>
      </w:r>
      <w:proofErr w:type="spellStart"/>
      <w:r w:rsidR="001B2569" w:rsidRPr="0022612F">
        <w:rPr>
          <w:rFonts w:ascii="Bookman Old Style" w:hAnsi="Bookman Old Style"/>
          <w:sz w:val="24"/>
          <w:szCs w:val="24"/>
          <w:lang w:val="en-US"/>
        </w:rPr>
        <w:t>Waasaf</w:t>
      </w:r>
      <w:proofErr w:type="spellEnd"/>
      <w:r w:rsidR="001B2569" w:rsidRPr="0022612F">
        <w:rPr>
          <w:rFonts w:ascii="Bookman Old Style" w:hAnsi="Bookman Old Style"/>
          <w:sz w:val="24"/>
          <w:szCs w:val="24"/>
          <w:lang w:val="en-US"/>
        </w:rPr>
        <w:t xml:space="preserve">, Susana </w:t>
      </w:r>
      <w:proofErr w:type="gramStart"/>
      <w:r w:rsidR="001B2569" w:rsidRPr="0022612F">
        <w:rPr>
          <w:rFonts w:ascii="Bookman Old Style" w:hAnsi="Bookman Old Style"/>
          <w:sz w:val="24"/>
          <w:szCs w:val="24"/>
          <w:lang w:val="en-US"/>
        </w:rPr>
        <w:t>et</w:t>
      </w:r>
      <w:proofErr w:type="gramEnd"/>
      <w:r w:rsidR="001B2569" w:rsidRPr="0022612F">
        <w:rPr>
          <w:rFonts w:ascii="Bookman Old Style" w:hAnsi="Bookman Old Style"/>
          <w:sz w:val="24"/>
          <w:szCs w:val="24"/>
          <w:lang w:val="en-US"/>
        </w:rPr>
        <w:t>. a</w:t>
      </w:r>
      <w:r w:rsidR="009232F2" w:rsidRPr="0022612F">
        <w:rPr>
          <w:rFonts w:ascii="Bookman Old Style" w:hAnsi="Bookman Old Style"/>
          <w:sz w:val="24"/>
          <w:szCs w:val="24"/>
          <w:lang w:val="en-US"/>
        </w:rPr>
        <w:t>l., English Sounds in Focus, a pronunciation book for Spanish learners of English, 1</w:t>
      </w:r>
      <w:r w:rsidR="009232F2" w:rsidRPr="0022612F">
        <w:rPr>
          <w:rFonts w:ascii="Bookman Old Style" w:hAnsi="Bookman Old Style"/>
          <w:sz w:val="24"/>
          <w:szCs w:val="24"/>
          <w:vertAlign w:val="superscript"/>
          <w:lang w:val="en-US"/>
        </w:rPr>
        <w:t>st</w:t>
      </w:r>
      <w:r w:rsidR="009232F2" w:rsidRPr="0022612F">
        <w:rPr>
          <w:rFonts w:ascii="Bookman Old Style" w:hAnsi="Bookman Old Style"/>
          <w:sz w:val="24"/>
          <w:szCs w:val="24"/>
          <w:lang w:val="en-US"/>
        </w:rPr>
        <w:t xml:space="preserve"> edition. </w:t>
      </w:r>
      <w:proofErr w:type="spellStart"/>
      <w:r w:rsidR="009232F2" w:rsidRPr="0022612F">
        <w:rPr>
          <w:rFonts w:ascii="Bookman Old Style" w:hAnsi="Bookman Old Style"/>
          <w:sz w:val="24"/>
          <w:szCs w:val="24"/>
          <w:lang w:val="en-US"/>
        </w:rPr>
        <w:t>Facultad</w:t>
      </w:r>
      <w:proofErr w:type="spellEnd"/>
      <w:r w:rsidR="009232F2" w:rsidRPr="0022612F">
        <w:rPr>
          <w:rFonts w:ascii="Bookman Old Style" w:hAnsi="Bookman Old Style"/>
          <w:sz w:val="24"/>
          <w:szCs w:val="24"/>
          <w:lang w:val="en-US"/>
        </w:rPr>
        <w:t xml:space="preserve"> de </w:t>
      </w:r>
      <w:proofErr w:type="spellStart"/>
      <w:r w:rsidR="009232F2" w:rsidRPr="0022612F">
        <w:rPr>
          <w:rFonts w:ascii="Bookman Old Style" w:hAnsi="Bookman Old Style"/>
          <w:sz w:val="24"/>
          <w:szCs w:val="24"/>
          <w:lang w:val="en-US"/>
        </w:rPr>
        <w:t>Filosofía</w:t>
      </w:r>
      <w:proofErr w:type="spellEnd"/>
      <w:r w:rsidR="009232F2" w:rsidRPr="0022612F">
        <w:rPr>
          <w:rFonts w:ascii="Bookman Old Style" w:hAnsi="Bookman Old Style"/>
          <w:sz w:val="24"/>
          <w:szCs w:val="24"/>
          <w:lang w:val="en-US"/>
        </w:rPr>
        <w:t xml:space="preserve">, </w:t>
      </w:r>
      <w:proofErr w:type="spellStart"/>
      <w:r w:rsidR="009232F2" w:rsidRPr="0022612F">
        <w:rPr>
          <w:rFonts w:ascii="Bookman Old Style" w:hAnsi="Bookman Old Style"/>
          <w:sz w:val="24"/>
          <w:szCs w:val="24"/>
          <w:lang w:val="en-US"/>
        </w:rPr>
        <w:t>Humanidades</w:t>
      </w:r>
      <w:proofErr w:type="spellEnd"/>
      <w:r w:rsidR="009232F2" w:rsidRPr="0022612F">
        <w:rPr>
          <w:rFonts w:ascii="Bookman Old Style" w:hAnsi="Bookman Old Style"/>
          <w:sz w:val="24"/>
          <w:szCs w:val="24"/>
          <w:lang w:val="en-US"/>
        </w:rPr>
        <w:t xml:space="preserve"> y </w:t>
      </w:r>
      <w:proofErr w:type="spellStart"/>
      <w:r w:rsidR="009232F2" w:rsidRPr="0022612F">
        <w:rPr>
          <w:rFonts w:ascii="Bookman Old Style" w:hAnsi="Bookman Old Style"/>
          <w:sz w:val="24"/>
          <w:szCs w:val="24"/>
          <w:lang w:val="en-US"/>
        </w:rPr>
        <w:t>Artes</w:t>
      </w:r>
      <w:proofErr w:type="spellEnd"/>
      <w:r w:rsidR="009232F2" w:rsidRPr="0022612F">
        <w:rPr>
          <w:rFonts w:ascii="Bookman Old Style" w:hAnsi="Bookman Old Style"/>
          <w:sz w:val="24"/>
          <w:szCs w:val="24"/>
          <w:lang w:val="en-US"/>
        </w:rPr>
        <w:t>, 2009.</w:t>
      </w:r>
    </w:p>
    <w:p w:rsidR="009232F2" w:rsidRPr="0022612F" w:rsidRDefault="009232F2" w:rsidP="002D6C98">
      <w:pPr>
        <w:pStyle w:val="Prrafodelista"/>
        <w:spacing w:line="240" w:lineRule="auto"/>
        <w:jc w:val="both"/>
        <w:rPr>
          <w:rFonts w:ascii="Bookman Old Style" w:hAnsi="Bookman Old Style"/>
          <w:sz w:val="24"/>
          <w:szCs w:val="24"/>
          <w:lang w:val="en-US"/>
        </w:rPr>
      </w:pPr>
    </w:p>
    <w:p w:rsidR="009232F2" w:rsidRPr="0022612F" w:rsidRDefault="009232F2" w:rsidP="002D6C98">
      <w:pPr>
        <w:pStyle w:val="Prrafodelista"/>
        <w:spacing w:line="240" w:lineRule="auto"/>
        <w:jc w:val="both"/>
        <w:rPr>
          <w:rFonts w:ascii="Bookman Old Style" w:hAnsi="Bookman Old Style"/>
          <w:sz w:val="24"/>
          <w:szCs w:val="24"/>
          <w:lang w:val="en-US"/>
        </w:rPr>
      </w:pPr>
    </w:p>
    <w:p w:rsidR="009232F2" w:rsidRPr="0022612F" w:rsidRDefault="009232F2" w:rsidP="002D6C98">
      <w:pPr>
        <w:pStyle w:val="Prrafodelista"/>
        <w:spacing w:line="240" w:lineRule="auto"/>
        <w:jc w:val="both"/>
        <w:rPr>
          <w:rFonts w:ascii="Bookman Old Style" w:hAnsi="Bookman Old Style"/>
          <w:sz w:val="24"/>
          <w:szCs w:val="24"/>
          <w:lang w:val="en-US"/>
        </w:rPr>
      </w:pPr>
    </w:p>
    <w:p w:rsidR="009232F2" w:rsidRPr="0022612F" w:rsidRDefault="009232F2" w:rsidP="002D6C98">
      <w:pPr>
        <w:pStyle w:val="Prrafodelista"/>
        <w:spacing w:line="240" w:lineRule="auto"/>
        <w:jc w:val="both"/>
        <w:rPr>
          <w:rFonts w:ascii="Bookman Old Style" w:hAnsi="Bookman Old Style"/>
          <w:sz w:val="24"/>
          <w:szCs w:val="24"/>
          <w:lang w:val="en-US"/>
        </w:rPr>
      </w:pPr>
    </w:p>
    <w:p w:rsidR="009232F2" w:rsidRPr="0022612F" w:rsidRDefault="009232F2" w:rsidP="002D6C98">
      <w:pPr>
        <w:pStyle w:val="Prrafodelista"/>
        <w:spacing w:line="240" w:lineRule="auto"/>
        <w:jc w:val="both"/>
        <w:rPr>
          <w:rFonts w:ascii="Bookman Old Style" w:hAnsi="Bookman Old Style"/>
          <w:sz w:val="24"/>
          <w:szCs w:val="24"/>
          <w:lang w:val="en-US"/>
        </w:rPr>
      </w:pPr>
    </w:p>
    <w:p w:rsidR="009232F2" w:rsidRPr="0022612F" w:rsidRDefault="009232F2" w:rsidP="002D6C98">
      <w:pPr>
        <w:pStyle w:val="Prrafodelista"/>
        <w:spacing w:line="240" w:lineRule="auto"/>
        <w:jc w:val="both"/>
        <w:rPr>
          <w:rFonts w:ascii="Bookman Old Style" w:hAnsi="Bookman Old Style"/>
          <w:sz w:val="24"/>
          <w:szCs w:val="24"/>
          <w:lang w:val="en-US"/>
        </w:rPr>
      </w:pPr>
    </w:p>
    <w:p w:rsidR="009232F2" w:rsidRPr="0022612F" w:rsidRDefault="009232F2" w:rsidP="009232F2">
      <w:pPr>
        <w:pStyle w:val="Prrafodelista"/>
        <w:spacing w:line="240" w:lineRule="auto"/>
        <w:jc w:val="right"/>
        <w:rPr>
          <w:rFonts w:ascii="Bookman Old Style" w:hAnsi="Bookman Old Style"/>
          <w:sz w:val="24"/>
          <w:szCs w:val="24"/>
          <w:lang w:val="en-US"/>
        </w:rPr>
      </w:pPr>
    </w:p>
    <w:p w:rsidR="009232F2" w:rsidRPr="0022612F" w:rsidRDefault="009232F2" w:rsidP="009232F2">
      <w:pPr>
        <w:pStyle w:val="Prrafodelista"/>
        <w:spacing w:line="240" w:lineRule="auto"/>
        <w:jc w:val="right"/>
        <w:rPr>
          <w:rFonts w:ascii="Bookman Old Style" w:hAnsi="Bookman Old Style"/>
          <w:sz w:val="24"/>
          <w:szCs w:val="24"/>
          <w:lang w:val="en-US"/>
        </w:rPr>
      </w:pPr>
    </w:p>
    <w:p w:rsidR="009232F2" w:rsidRDefault="009232F2" w:rsidP="009232F2">
      <w:pPr>
        <w:pStyle w:val="Prrafodelista"/>
        <w:spacing w:line="240" w:lineRule="auto"/>
        <w:jc w:val="right"/>
        <w:rPr>
          <w:rFonts w:ascii="Bookman Old Style" w:hAnsi="Bookman Old Style"/>
          <w:sz w:val="24"/>
          <w:szCs w:val="24"/>
          <w:lang w:val="en-US"/>
        </w:rPr>
      </w:pPr>
      <w:proofErr w:type="spellStart"/>
      <w:r w:rsidRPr="0022612F">
        <w:rPr>
          <w:rFonts w:ascii="Bookman Old Style" w:hAnsi="Bookman Old Style"/>
          <w:sz w:val="24"/>
          <w:szCs w:val="24"/>
          <w:lang w:val="en-US"/>
        </w:rPr>
        <w:t>Profesora</w:t>
      </w:r>
      <w:proofErr w:type="spellEnd"/>
      <w:r w:rsidRPr="0022612F">
        <w:rPr>
          <w:rFonts w:ascii="Bookman Old Style" w:hAnsi="Bookman Old Style"/>
          <w:sz w:val="24"/>
          <w:szCs w:val="24"/>
          <w:lang w:val="en-US"/>
        </w:rPr>
        <w:t xml:space="preserve">, </w:t>
      </w:r>
      <w:proofErr w:type="spellStart"/>
      <w:r w:rsidRPr="0022612F">
        <w:rPr>
          <w:rFonts w:ascii="Bookman Old Style" w:hAnsi="Bookman Old Style"/>
          <w:sz w:val="24"/>
          <w:szCs w:val="24"/>
          <w:lang w:val="en-US"/>
        </w:rPr>
        <w:t>FaríaMaria</w:t>
      </w:r>
      <w:proofErr w:type="spellEnd"/>
      <w:r w:rsidRPr="0022612F">
        <w:rPr>
          <w:rFonts w:ascii="Bookman Old Style" w:hAnsi="Bookman Old Style"/>
          <w:sz w:val="24"/>
          <w:szCs w:val="24"/>
          <w:lang w:val="en-US"/>
        </w:rPr>
        <w:t xml:space="preserve"> Gabriela.</w:t>
      </w: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9232F2">
      <w:pPr>
        <w:pStyle w:val="Prrafodelista"/>
        <w:spacing w:line="240" w:lineRule="auto"/>
        <w:jc w:val="right"/>
        <w:rPr>
          <w:rFonts w:ascii="Bookman Old Style" w:hAnsi="Bookman Old Style"/>
          <w:sz w:val="24"/>
          <w:szCs w:val="24"/>
          <w:lang w:val="en-US"/>
        </w:rPr>
      </w:pPr>
    </w:p>
    <w:p w:rsidR="007E414C" w:rsidRDefault="007E414C" w:rsidP="007E414C">
      <w:pPr>
        <w:autoSpaceDE w:val="0"/>
        <w:autoSpaceDN w:val="0"/>
        <w:adjustRightInd w:val="0"/>
        <w:spacing w:after="0" w:line="240" w:lineRule="auto"/>
        <w:rPr>
          <w:rFonts w:ascii="Baskerville Old Face" w:hAnsi="Baskerville Old Face" w:cs="LiberationSerif-Bold"/>
          <w:b/>
          <w:bCs/>
        </w:rPr>
      </w:pPr>
    </w:p>
    <w:p w:rsidR="00396294" w:rsidRDefault="00396294" w:rsidP="007E414C">
      <w:pPr>
        <w:autoSpaceDE w:val="0"/>
        <w:autoSpaceDN w:val="0"/>
        <w:adjustRightInd w:val="0"/>
        <w:spacing w:after="0" w:line="240" w:lineRule="auto"/>
        <w:rPr>
          <w:rFonts w:ascii="Baskerville Old Face" w:hAnsi="Baskerville Old Face" w:cs="LiberationSerif-Bold"/>
          <w:b/>
          <w:bCs/>
        </w:rPr>
      </w:pPr>
    </w:p>
    <w:p w:rsidR="00396294" w:rsidRDefault="00396294" w:rsidP="007E414C">
      <w:pPr>
        <w:autoSpaceDE w:val="0"/>
        <w:autoSpaceDN w:val="0"/>
        <w:adjustRightInd w:val="0"/>
        <w:spacing w:after="0" w:line="240" w:lineRule="auto"/>
        <w:rPr>
          <w:rFonts w:ascii="Bookman Old Style" w:hAnsi="Bookman Old Style" w:cs="LiberationSerif-Bold"/>
          <w:b/>
          <w:bCs/>
          <w:sz w:val="24"/>
          <w:szCs w:val="24"/>
        </w:rPr>
      </w:pPr>
    </w:p>
    <w:p w:rsidR="00396294" w:rsidRDefault="00396294">
      <w:pPr>
        <w:rPr>
          <w:rFonts w:ascii="Bookman Old Style" w:hAnsi="Bookman Old Style" w:cs="LiberationSerif-Bold"/>
          <w:b/>
          <w:bCs/>
          <w:sz w:val="24"/>
          <w:szCs w:val="24"/>
        </w:rPr>
      </w:pPr>
    </w:p>
    <w:p w:rsidR="00396294" w:rsidRDefault="00396294">
      <w:pPr>
        <w:rPr>
          <w:rFonts w:ascii="Bookman Old Style" w:hAnsi="Bookman Old Style" w:cs="LiberationSerif-Bold"/>
          <w:b/>
          <w:bCs/>
          <w:sz w:val="24"/>
          <w:szCs w:val="24"/>
        </w:rPr>
      </w:pPr>
    </w:p>
    <w:p w:rsidR="00396294" w:rsidRDefault="00396294" w:rsidP="00396294">
      <w:pPr>
        <w:jc w:val="right"/>
        <w:rPr>
          <w:rFonts w:ascii="Bookman Old Style" w:hAnsi="Bookman Old Style" w:cs="LiberationSerif-Bold"/>
          <w:b/>
          <w:bCs/>
          <w:sz w:val="24"/>
          <w:szCs w:val="24"/>
        </w:rPr>
      </w:pPr>
    </w:p>
    <w:p w:rsidR="00AD6E8A" w:rsidRPr="00AD6E8A" w:rsidRDefault="00AD6E8A" w:rsidP="00AD6E8A">
      <w:pPr>
        <w:autoSpaceDE w:val="0"/>
        <w:autoSpaceDN w:val="0"/>
        <w:adjustRightInd w:val="0"/>
        <w:spacing w:after="0" w:line="360" w:lineRule="auto"/>
        <w:jc w:val="both"/>
        <w:rPr>
          <w:rFonts w:ascii="Bookman Old Style" w:hAnsi="Bookman Old Style" w:cs="LiberationSerif"/>
          <w:sz w:val="24"/>
          <w:szCs w:val="24"/>
        </w:rPr>
      </w:pPr>
    </w:p>
    <w:sectPr w:rsidR="00AD6E8A" w:rsidRPr="00AD6E8A" w:rsidSect="007E414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LiberationSerif-Bold">
    <w:panose1 w:val="00000000000000000000"/>
    <w:charset w:val="00"/>
    <w:family w:val="auto"/>
    <w:notTrueType/>
    <w:pitch w:val="default"/>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65168"/>
    <w:multiLevelType w:val="hybridMultilevel"/>
    <w:tmpl w:val="4A24B9EC"/>
    <w:lvl w:ilvl="0" w:tplc="8DAEAE90">
      <w:numFmt w:val="bullet"/>
      <w:lvlText w:val="-"/>
      <w:lvlJc w:val="left"/>
      <w:pPr>
        <w:ind w:left="720" w:hanging="360"/>
      </w:pPr>
      <w:rPr>
        <w:rFonts w:ascii="Bookman Old Style" w:eastAsiaTheme="minorHAnsi" w:hAnsi="Bookman Old Style"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23"/>
    <w:rsid w:val="00027E4B"/>
    <w:rsid w:val="00064326"/>
    <w:rsid w:val="000718E7"/>
    <w:rsid w:val="000867DB"/>
    <w:rsid w:val="00090A65"/>
    <w:rsid w:val="000A3D43"/>
    <w:rsid w:val="000A4E4D"/>
    <w:rsid w:val="00112EF1"/>
    <w:rsid w:val="001152DD"/>
    <w:rsid w:val="00142B98"/>
    <w:rsid w:val="00142D6C"/>
    <w:rsid w:val="00155D98"/>
    <w:rsid w:val="0019110C"/>
    <w:rsid w:val="001A2A95"/>
    <w:rsid w:val="001B2569"/>
    <w:rsid w:val="001E1A0B"/>
    <w:rsid w:val="002049D1"/>
    <w:rsid w:val="00221A7C"/>
    <w:rsid w:val="0022612F"/>
    <w:rsid w:val="00260643"/>
    <w:rsid w:val="002649A3"/>
    <w:rsid w:val="00273DC7"/>
    <w:rsid w:val="002A2B1E"/>
    <w:rsid w:val="002A3D71"/>
    <w:rsid w:val="002C5994"/>
    <w:rsid w:val="002D6C98"/>
    <w:rsid w:val="00352C8C"/>
    <w:rsid w:val="00361D03"/>
    <w:rsid w:val="00365D23"/>
    <w:rsid w:val="00396294"/>
    <w:rsid w:val="0040593E"/>
    <w:rsid w:val="00433F6E"/>
    <w:rsid w:val="00471BE9"/>
    <w:rsid w:val="004B108A"/>
    <w:rsid w:val="00514E73"/>
    <w:rsid w:val="005C5032"/>
    <w:rsid w:val="005F7B4B"/>
    <w:rsid w:val="0060377F"/>
    <w:rsid w:val="00735814"/>
    <w:rsid w:val="00740FF2"/>
    <w:rsid w:val="0076464B"/>
    <w:rsid w:val="007C6A4C"/>
    <w:rsid w:val="007E0098"/>
    <w:rsid w:val="007E414C"/>
    <w:rsid w:val="00825E9D"/>
    <w:rsid w:val="00884993"/>
    <w:rsid w:val="00895796"/>
    <w:rsid w:val="008A0E2D"/>
    <w:rsid w:val="008A26E9"/>
    <w:rsid w:val="008D6297"/>
    <w:rsid w:val="009232F2"/>
    <w:rsid w:val="00946F6C"/>
    <w:rsid w:val="009615F5"/>
    <w:rsid w:val="00975B69"/>
    <w:rsid w:val="00981A4E"/>
    <w:rsid w:val="009956AA"/>
    <w:rsid w:val="009E65BC"/>
    <w:rsid w:val="009F032C"/>
    <w:rsid w:val="00A21D5D"/>
    <w:rsid w:val="00A47AA6"/>
    <w:rsid w:val="00A704E2"/>
    <w:rsid w:val="00A725DA"/>
    <w:rsid w:val="00AA2F4C"/>
    <w:rsid w:val="00AD6E8A"/>
    <w:rsid w:val="00AE0828"/>
    <w:rsid w:val="00B27E34"/>
    <w:rsid w:val="00B316A3"/>
    <w:rsid w:val="00B379CF"/>
    <w:rsid w:val="00B52982"/>
    <w:rsid w:val="00B54D4D"/>
    <w:rsid w:val="00B57037"/>
    <w:rsid w:val="00BB245B"/>
    <w:rsid w:val="00BD29FA"/>
    <w:rsid w:val="00BE3EF3"/>
    <w:rsid w:val="00BF4DD5"/>
    <w:rsid w:val="00C155FA"/>
    <w:rsid w:val="00C75818"/>
    <w:rsid w:val="00C76F29"/>
    <w:rsid w:val="00CC7B66"/>
    <w:rsid w:val="00CF3C5A"/>
    <w:rsid w:val="00D0762C"/>
    <w:rsid w:val="00D23C07"/>
    <w:rsid w:val="00D576E6"/>
    <w:rsid w:val="00D62268"/>
    <w:rsid w:val="00D67CE9"/>
    <w:rsid w:val="00D71428"/>
    <w:rsid w:val="00DA16F8"/>
    <w:rsid w:val="00DD0257"/>
    <w:rsid w:val="00DE574B"/>
    <w:rsid w:val="00E677CA"/>
    <w:rsid w:val="00E823FD"/>
    <w:rsid w:val="00E86138"/>
    <w:rsid w:val="00EB4822"/>
    <w:rsid w:val="00EC755D"/>
    <w:rsid w:val="00EE56A8"/>
    <w:rsid w:val="00F83100"/>
    <w:rsid w:val="00FE2E64"/>
    <w:rsid w:val="00FE51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00372-CDE3-4CC6-8681-48176AC4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9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65D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D23"/>
    <w:rPr>
      <w:rFonts w:ascii="Tahoma" w:hAnsi="Tahoma" w:cs="Tahoma"/>
      <w:sz w:val="16"/>
      <w:szCs w:val="16"/>
    </w:rPr>
  </w:style>
  <w:style w:type="paragraph" w:styleId="Prrafodelista">
    <w:name w:val="List Paragraph"/>
    <w:basedOn w:val="Normal"/>
    <w:uiPriority w:val="34"/>
    <w:qFormat/>
    <w:rsid w:val="00BE3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BC33B-76E0-49A0-9166-CA3D5B5D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1282</Words>
  <Characters>7051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2</cp:revision>
  <dcterms:created xsi:type="dcterms:W3CDTF">2017-09-06T20:22:00Z</dcterms:created>
  <dcterms:modified xsi:type="dcterms:W3CDTF">2017-09-06T20:22:00Z</dcterms:modified>
</cp:coreProperties>
</file>